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D8198B" w:rsidRDefault="00B36203" w:rsidP="00B36203">
      <w:pPr>
        <w:spacing w:after="0"/>
        <w:jc w:val="both"/>
        <w:rPr>
          <w:rFonts w:eastAsia="Times New Roman" w:cstheme="minorHAnsi"/>
          <w:sz w:val="10"/>
          <w:szCs w:val="10"/>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30453A" w:rsidRDefault="00B36203" w:rsidP="00B36203">
      <w:pPr>
        <w:spacing w:after="0"/>
        <w:jc w:val="both"/>
        <w:rPr>
          <w:rFonts w:eastAsia="Times New Roman" w:cstheme="minorHAnsi"/>
          <w:sz w:val="10"/>
          <w:szCs w:val="10"/>
          <w:lang w:eastAsia="es-ES"/>
        </w:rPr>
      </w:pPr>
    </w:p>
    <w:p w14:paraId="051C3B73" w14:textId="6D8162B0" w:rsidR="00B36203" w:rsidRPr="00B73DB5" w:rsidRDefault="00B36203" w:rsidP="0067472E">
      <w:pPr>
        <w:pStyle w:val="Prrafodelista"/>
        <w:numPr>
          <w:ilvl w:val="1"/>
          <w:numId w:val="2"/>
        </w:numPr>
        <w:tabs>
          <w:tab w:val="left" w:pos="284"/>
        </w:tabs>
        <w:spacing w:line="276" w:lineRule="auto"/>
        <w:ind w:left="0" w:firstLine="0"/>
        <w:rPr>
          <w:rFonts w:asciiTheme="minorHAnsi" w:hAnsiTheme="minorHAnsi" w:cstheme="minorHAnsi"/>
          <w:sz w:val="22"/>
          <w:szCs w:val="22"/>
          <w:lang w:val="es-ES" w:eastAsia="es-ES"/>
        </w:rPr>
      </w:pPr>
      <w:r w:rsidRPr="00B73DB5">
        <w:rPr>
          <w:rFonts w:asciiTheme="minorHAnsi" w:hAnsiTheme="minorHAnsi" w:cstheme="minorHAnsi"/>
          <w:b/>
          <w:bCs/>
          <w:sz w:val="22"/>
          <w:szCs w:val="22"/>
          <w:lang w:val="es-ES" w:eastAsia="es-ES"/>
        </w:rPr>
        <w:t>OBJETO</w:t>
      </w:r>
      <w:r w:rsidR="00E33075">
        <w:rPr>
          <w:rFonts w:asciiTheme="minorHAnsi" w:hAnsiTheme="minorHAnsi" w:cstheme="minorHAnsi"/>
          <w:b/>
          <w:bCs/>
          <w:sz w:val="22"/>
          <w:szCs w:val="22"/>
          <w:lang w:val="es-ES" w:eastAsia="es-ES"/>
        </w:rPr>
        <w:t>:</w:t>
      </w:r>
    </w:p>
    <w:p w14:paraId="425789DF" w14:textId="1E450F79" w:rsidR="005A029B" w:rsidRPr="00B73DB5" w:rsidRDefault="005A029B" w:rsidP="005A029B">
      <w:pPr>
        <w:spacing w:before="120" w:line="240" w:lineRule="auto"/>
        <w:jc w:val="both"/>
        <w:rPr>
          <w:rFonts w:cs="Calibri"/>
        </w:rPr>
      </w:pPr>
      <w:r w:rsidRPr="00B73DB5">
        <w:rPr>
          <w:rFonts w:cs="Calibri"/>
        </w:rPr>
        <w:t xml:space="preserve">El presente Contrato tiene por objeto establecer las obligaciones que asumen la Contratante y el Proveedor, con relación a la </w:t>
      </w:r>
      <w:r w:rsidRPr="00B73DB5">
        <w:rPr>
          <w:rFonts w:cs="Calibri"/>
          <w:b/>
        </w:rPr>
        <w:t>Licitación Pública Nacional ANDE N° 19</w:t>
      </w:r>
      <w:r w:rsidR="00F71704" w:rsidRPr="00B73DB5">
        <w:rPr>
          <w:rFonts w:cs="Calibri"/>
          <w:b/>
        </w:rPr>
        <w:t>60</w:t>
      </w:r>
      <w:r w:rsidRPr="00B73DB5">
        <w:rPr>
          <w:rFonts w:cs="Calibri"/>
          <w:b/>
        </w:rPr>
        <w:t>/2025 para “</w:t>
      </w:r>
      <w:r w:rsidR="00F71704" w:rsidRPr="00B73DB5">
        <w:rPr>
          <w:rFonts w:cs="Calibri"/>
          <w:b/>
        </w:rPr>
        <w:t>FISCALIZACIÓN, APOYO Y MONITOREO DE TRABAJOS EJECUTADOS EN LA LPN 1927/2025 - HHP5, BAJO LA MODALIDAD DE CONTRATO ABIERTO</w:t>
      </w:r>
      <w:r w:rsidRPr="00B73DB5">
        <w:rPr>
          <w:rFonts w:cs="Calibri"/>
          <w:b/>
        </w:rPr>
        <w:t>”</w:t>
      </w:r>
      <w:r w:rsidRPr="00B73DB5">
        <w:rPr>
          <w:rFonts w:cs="Calibri"/>
        </w:rPr>
        <w:t xml:space="preserve"> </w:t>
      </w:r>
      <w:r w:rsidRPr="00B73DB5">
        <w:rPr>
          <w:rFonts w:ascii="Calibri" w:hAnsi="Calibri" w:cs="Calibri"/>
          <w:color w:val="000000"/>
        </w:rPr>
        <w:t>detallado en el apartado Suministros Requeridos – Especificaciones Técnicas, que serán proveídos de acuerdo los documentos del Contrato.</w:t>
      </w:r>
    </w:p>
    <w:p w14:paraId="7DF4D39F" w14:textId="537C9588" w:rsidR="00B36203" w:rsidRPr="00C12029" w:rsidRDefault="00B36203" w:rsidP="0067472E">
      <w:pPr>
        <w:pStyle w:val="Prrafodelista"/>
        <w:numPr>
          <w:ilvl w:val="1"/>
          <w:numId w:val="2"/>
        </w:numPr>
        <w:tabs>
          <w:tab w:val="left" w:pos="284"/>
        </w:tabs>
        <w:spacing w:line="276" w:lineRule="auto"/>
        <w:ind w:left="0" w:firstLine="0"/>
        <w:rPr>
          <w:rFonts w:asciiTheme="minorHAnsi" w:hAnsiTheme="minorHAnsi" w:cstheme="minorHAnsi"/>
          <w:b/>
          <w:sz w:val="22"/>
          <w:szCs w:val="22"/>
          <w:lang w:val="es-ES" w:eastAsia="es-ES"/>
        </w:rPr>
      </w:pPr>
      <w:r w:rsidRPr="00C12029">
        <w:rPr>
          <w:rFonts w:asciiTheme="minorHAnsi" w:hAnsiTheme="minorHAnsi" w:cstheme="minorHAnsi"/>
          <w:b/>
          <w:sz w:val="22"/>
          <w:szCs w:val="22"/>
          <w:lang w:val="es-ES" w:eastAsia="es-ES"/>
        </w:rPr>
        <w:t>DOCUMENTOS INTEGRANTES DEL CONTRATO</w:t>
      </w:r>
      <w:r w:rsidR="00E33075">
        <w:rPr>
          <w:rFonts w:asciiTheme="minorHAnsi" w:hAnsiTheme="minorHAnsi" w:cstheme="minorHAnsi"/>
          <w:b/>
          <w:sz w:val="22"/>
          <w:szCs w:val="22"/>
          <w:lang w:val="es-ES" w:eastAsia="es-ES"/>
        </w:rPr>
        <w:t>:</w:t>
      </w:r>
    </w:p>
    <w:p w14:paraId="166B7CA1" w14:textId="77777777" w:rsidR="00687065" w:rsidRPr="00687065" w:rsidRDefault="00687065" w:rsidP="00B36203">
      <w:pPr>
        <w:spacing w:after="0"/>
        <w:jc w:val="both"/>
        <w:rPr>
          <w:rFonts w:eastAsia="Times New Roman" w:cstheme="minorHAnsi"/>
          <w:sz w:val="10"/>
          <w:szCs w:val="10"/>
          <w:lang w:eastAsia="es-ES"/>
        </w:rPr>
      </w:pPr>
    </w:p>
    <w:p w14:paraId="01F07B61" w14:textId="77777777" w:rsidR="00B36203" w:rsidRDefault="00B36203" w:rsidP="00B36203">
      <w:pPr>
        <w:spacing w:after="0"/>
        <w:jc w:val="both"/>
        <w:rPr>
          <w:rFonts w:eastAsia="Times New Roman" w:cstheme="minorHAnsi"/>
          <w:lang w:eastAsia="es-ES"/>
        </w:rPr>
      </w:pPr>
      <w:r w:rsidRPr="00B73DB5">
        <w:rPr>
          <w:rFonts w:eastAsia="Times New Roman" w:cstheme="minorHAnsi"/>
          <w:lang w:eastAsia="es-ES"/>
        </w:rPr>
        <w:t xml:space="preserve">Los documentos que forman parte integral del contrato, además de los documentos contractuales firmados por las partes, son los siguientes: </w:t>
      </w:r>
    </w:p>
    <w:p w14:paraId="43779CF7" w14:textId="77777777" w:rsidR="00D94A18" w:rsidRPr="00D94A18" w:rsidRDefault="00D94A18" w:rsidP="00B36203">
      <w:pPr>
        <w:spacing w:after="0"/>
        <w:jc w:val="both"/>
        <w:rPr>
          <w:rFonts w:eastAsia="Times New Roman" w:cstheme="minorHAnsi"/>
          <w:sz w:val="6"/>
          <w:szCs w:val="6"/>
          <w:lang w:eastAsia="es-ES"/>
        </w:rPr>
      </w:pPr>
    </w:p>
    <w:p w14:paraId="17A3D330" w14:textId="77777777" w:rsidR="0030453A" w:rsidRPr="0030453A" w:rsidRDefault="0030453A" w:rsidP="00B36203">
      <w:pPr>
        <w:spacing w:after="0"/>
        <w:jc w:val="both"/>
        <w:rPr>
          <w:rFonts w:eastAsia="Times New Roman" w:cstheme="minorHAnsi"/>
          <w:sz w:val="6"/>
          <w:szCs w:val="6"/>
          <w:lang w:eastAsia="es-ES"/>
        </w:rPr>
      </w:pPr>
    </w:p>
    <w:p w14:paraId="01B9EBA5" w14:textId="77777777" w:rsidR="00B36203" w:rsidRDefault="00B36203" w:rsidP="00B36203">
      <w:pPr>
        <w:numPr>
          <w:ilvl w:val="0"/>
          <w:numId w:val="3"/>
        </w:numPr>
        <w:spacing w:after="0" w:line="276" w:lineRule="auto"/>
        <w:jc w:val="both"/>
        <w:rPr>
          <w:rFonts w:eastAsia="Times New Roman" w:cstheme="minorHAnsi"/>
          <w:lang w:eastAsia="es-ES"/>
        </w:rPr>
      </w:pPr>
      <w:r w:rsidRPr="00B73DB5">
        <w:rPr>
          <w:rFonts w:eastAsia="Times New Roman" w:cstheme="minorHAnsi"/>
          <w:lang w:eastAsia="es-ES"/>
        </w:rPr>
        <w:t>Contrato y sus adendas o modificaciones;</w:t>
      </w:r>
    </w:p>
    <w:p w14:paraId="6532BED3" w14:textId="77777777" w:rsidR="0030453A" w:rsidRPr="0030453A" w:rsidRDefault="0030453A" w:rsidP="0030453A">
      <w:pPr>
        <w:spacing w:after="0" w:line="276" w:lineRule="auto"/>
        <w:ind w:left="720"/>
        <w:jc w:val="both"/>
        <w:rPr>
          <w:rFonts w:eastAsia="Times New Roman" w:cstheme="minorHAnsi"/>
          <w:sz w:val="10"/>
          <w:szCs w:val="10"/>
          <w:lang w:eastAsia="es-ES"/>
        </w:rPr>
      </w:pPr>
    </w:p>
    <w:p w14:paraId="5491BD48" w14:textId="77777777" w:rsidR="00B36203" w:rsidRDefault="00B36203" w:rsidP="00B36203">
      <w:pPr>
        <w:numPr>
          <w:ilvl w:val="0"/>
          <w:numId w:val="3"/>
        </w:numPr>
        <w:spacing w:after="0" w:line="276" w:lineRule="auto"/>
        <w:jc w:val="both"/>
        <w:rPr>
          <w:rFonts w:eastAsia="Times New Roman" w:cstheme="minorHAnsi"/>
          <w:lang w:eastAsia="es-ES"/>
        </w:rPr>
      </w:pPr>
      <w:r w:rsidRPr="00B73DB5">
        <w:rPr>
          <w:rFonts w:eastAsia="Times New Roman" w:cstheme="minorHAnsi"/>
          <w:lang w:eastAsia="es-ES"/>
        </w:rPr>
        <w:t xml:space="preserve">El Pliego de Bases y Condiciones y sus adendas o modificaciones; </w:t>
      </w:r>
    </w:p>
    <w:p w14:paraId="66CF7EA4" w14:textId="77777777" w:rsidR="0030453A" w:rsidRDefault="0030453A" w:rsidP="0030453A">
      <w:pPr>
        <w:spacing w:after="0" w:line="276" w:lineRule="auto"/>
        <w:jc w:val="both"/>
        <w:rPr>
          <w:rFonts w:ascii="Times New Roman" w:eastAsia="Times New Roman" w:hAnsi="Times New Roman" w:cstheme="minorHAnsi"/>
          <w:sz w:val="10"/>
          <w:szCs w:val="10"/>
          <w:lang w:val="es-ES_tradnl" w:eastAsia="es-ES"/>
        </w:rPr>
      </w:pPr>
    </w:p>
    <w:p w14:paraId="761767A9" w14:textId="77777777" w:rsidR="00B36203" w:rsidRDefault="00B36203" w:rsidP="00B36203">
      <w:pPr>
        <w:numPr>
          <w:ilvl w:val="0"/>
          <w:numId w:val="3"/>
        </w:numPr>
        <w:spacing w:after="0" w:line="276" w:lineRule="auto"/>
        <w:jc w:val="both"/>
        <w:rPr>
          <w:rFonts w:eastAsia="Times New Roman" w:cstheme="minorHAnsi"/>
          <w:lang w:eastAsia="es-ES"/>
        </w:rPr>
      </w:pPr>
      <w:r w:rsidRPr="00B73DB5">
        <w:rPr>
          <w:rFonts w:eastAsia="Times New Roman" w:cstheme="minorHAnsi"/>
          <w:lang w:eastAsia="es-ES"/>
        </w:rPr>
        <w:t>Los datos cargados en el SICP;</w:t>
      </w:r>
    </w:p>
    <w:p w14:paraId="237FC478" w14:textId="77777777" w:rsidR="0030453A" w:rsidRPr="0030453A" w:rsidRDefault="0030453A" w:rsidP="0030453A">
      <w:pPr>
        <w:spacing w:after="0" w:line="276" w:lineRule="auto"/>
        <w:jc w:val="both"/>
        <w:rPr>
          <w:rFonts w:eastAsia="Times New Roman" w:cstheme="minorHAnsi"/>
          <w:sz w:val="10"/>
          <w:szCs w:val="10"/>
          <w:lang w:eastAsia="es-ES"/>
        </w:rPr>
      </w:pPr>
    </w:p>
    <w:p w14:paraId="7AF0C842" w14:textId="77777777" w:rsidR="00B36203" w:rsidRDefault="00B36203" w:rsidP="00B36203">
      <w:pPr>
        <w:numPr>
          <w:ilvl w:val="0"/>
          <w:numId w:val="3"/>
        </w:numPr>
        <w:spacing w:after="0" w:line="276" w:lineRule="auto"/>
        <w:jc w:val="both"/>
        <w:rPr>
          <w:rFonts w:eastAsia="Times New Roman" w:cstheme="minorHAnsi"/>
          <w:lang w:eastAsia="es-ES"/>
        </w:rPr>
      </w:pPr>
      <w:r w:rsidRPr="00B73DB5">
        <w:rPr>
          <w:rFonts w:eastAsia="Times New Roman" w:cstheme="minorHAnsi"/>
          <w:lang w:eastAsia="es-ES"/>
        </w:rPr>
        <w:t xml:space="preserve">La oferta del proveedor; </w:t>
      </w:r>
    </w:p>
    <w:p w14:paraId="74CEDD34" w14:textId="77777777" w:rsidR="0030453A" w:rsidRPr="0030453A" w:rsidRDefault="0030453A" w:rsidP="0030453A">
      <w:pPr>
        <w:spacing w:after="0" w:line="276" w:lineRule="auto"/>
        <w:jc w:val="both"/>
        <w:rPr>
          <w:rFonts w:eastAsia="Times New Roman" w:cstheme="minorHAnsi"/>
          <w:sz w:val="10"/>
          <w:szCs w:val="10"/>
          <w:lang w:eastAsia="es-ES"/>
        </w:rPr>
      </w:pPr>
    </w:p>
    <w:p w14:paraId="11802108" w14:textId="77777777" w:rsidR="00687065" w:rsidRDefault="00B36203" w:rsidP="00085E64">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746B3676" w14:textId="77777777" w:rsidR="00687065" w:rsidRPr="00687065" w:rsidRDefault="00687065" w:rsidP="00687065">
      <w:pPr>
        <w:pStyle w:val="Sinespaciado"/>
        <w:rPr>
          <w:sz w:val="6"/>
          <w:szCs w:val="6"/>
          <w:lang w:eastAsia="es-ES"/>
        </w:rPr>
      </w:pPr>
    </w:p>
    <w:p w14:paraId="3F5AC69E" w14:textId="7B7FE46D" w:rsidR="00B36203" w:rsidRDefault="00B36203" w:rsidP="00687065">
      <w:pPr>
        <w:spacing w:after="0" w:line="276" w:lineRule="auto"/>
        <w:jc w:val="both"/>
        <w:rPr>
          <w:bCs/>
          <w:color w:val="000000"/>
          <w:sz w:val="23"/>
          <w:szCs w:val="23"/>
        </w:rPr>
      </w:pPr>
      <w:r w:rsidRPr="00687065">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r w:rsidR="00085E64" w:rsidRPr="00687065">
        <w:rPr>
          <w:bCs/>
          <w:color w:val="000000"/>
          <w:sz w:val="23"/>
          <w:szCs w:val="23"/>
        </w:rPr>
        <w:t>, siempre que no contradigan las disposiciones del Pliego de Bases y Condiciones, en cuyo caso prevalecerá lo dispuesto en este.</w:t>
      </w:r>
    </w:p>
    <w:p w14:paraId="5015394A" w14:textId="77777777" w:rsidR="00687065" w:rsidRPr="00687065" w:rsidRDefault="00687065" w:rsidP="00687065">
      <w:pPr>
        <w:spacing w:after="0" w:line="276" w:lineRule="auto"/>
        <w:jc w:val="both"/>
        <w:rPr>
          <w:rFonts w:eastAsia="Times New Roman" w:cstheme="minorHAnsi"/>
          <w:sz w:val="10"/>
          <w:szCs w:val="10"/>
          <w:lang w:eastAsia="es-ES"/>
        </w:rPr>
      </w:pPr>
    </w:p>
    <w:p w14:paraId="1882801B" w14:textId="7FA1A551" w:rsidR="00B36203" w:rsidRDefault="00B36203" w:rsidP="0067472E">
      <w:pPr>
        <w:pStyle w:val="TITULO2"/>
        <w:numPr>
          <w:ilvl w:val="1"/>
          <w:numId w:val="2"/>
        </w:numPr>
        <w:pBdr>
          <w:bottom w:val="none" w:sz="0" w:space="0" w:color="auto"/>
        </w:pBdr>
        <w:tabs>
          <w:tab w:val="left" w:pos="284"/>
        </w:tabs>
        <w:spacing w:line="240" w:lineRule="auto"/>
        <w:ind w:left="0" w:firstLine="0"/>
        <w:rPr>
          <w:rFonts w:asciiTheme="minorHAnsi" w:hAnsiTheme="minorHAnsi" w:cstheme="minorHAnsi"/>
        </w:rPr>
      </w:pPr>
      <w:r w:rsidRPr="00C12029">
        <w:rPr>
          <w:rFonts w:asciiTheme="minorHAnsi" w:hAnsiTheme="minorHAnsi" w:cstheme="minorHAnsi"/>
        </w:rPr>
        <w:t>DOCUMENTOS ADICIONALES DEL CONTRATO</w:t>
      </w:r>
      <w:r w:rsidR="00E33075">
        <w:rPr>
          <w:rFonts w:asciiTheme="minorHAnsi" w:hAnsiTheme="minorHAnsi" w:cstheme="minorHAnsi"/>
        </w:rPr>
        <w:t>:</w:t>
      </w:r>
    </w:p>
    <w:p w14:paraId="43D662C5" w14:textId="77777777" w:rsidR="00B12E95" w:rsidRPr="00B12E95" w:rsidRDefault="00B12E95" w:rsidP="0067472E">
      <w:pPr>
        <w:pStyle w:val="TITULO2"/>
        <w:numPr>
          <w:ilvl w:val="0"/>
          <w:numId w:val="0"/>
        </w:numPr>
        <w:pBdr>
          <w:bottom w:val="none" w:sz="0" w:space="0" w:color="auto"/>
        </w:pBdr>
        <w:tabs>
          <w:tab w:val="left" w:pos="284"/>
        </w:tabs>
        <w:spacing w:line="240" w:lineRule="auto"/>
        <w:rPr>
          <w:rFonts w:asciiTheme="minorHAnsi" w:hAnsiTheme="minorHAnsi" w:cstheme="minorHAnsi"/>
          <w:sz w:val="6"/>
          <w:szCs w:val="6"/>
        </w:rPr>
      </w:pPr>
    </w:p>
    <w:p w14:paraId="7177DACD" w14:textId="77777777" w:rsidR="00C12029" w:rsidRPr="00C12029" w:rsidRDefault="00C12029" w:rsidP="00C12029">
      <w:pPr>
        <w:pStyle w:val="TITULO2"/>
        <w:numPr>
          <w:ilvl w:val="0"/>
          <w:numId w:val="0"/>
        </w:numPr>
        <w:pBdr>
          <w:bottom w:val="none" w:sz="0" w:space="0" w:color="auto"/>
        </w:pBdr>
        <w:tabs>
          <w:tab w:val="left" w:pos="284"/>
        </w:tabs>
        <w:spacing w:line="240" w:lineRule="auto"/>
        <w:rPr>
          <w:rFonts w:asciiTheme="minorHAnsi" w:hAnsiTheme="minorHAnsi" w:cstheme="minorHAnsi"/>
          <w:sz w:val="10"/>
          <w:szCs w:val="10"/>
          <w:u w:val="single"/>
        </w:rPr>
      </w:pPr>
    </w:p>
    <w:p w14:paraId="61794414" w14:textId="2960BF8F" w:rsidR="00B36203" w:rsidRPr="00E33075" w:rsidRDefault="00B36203" w:rsidP="00B73DB5">
      <w:pPr>
        <w:spacing w:after="0" w:line="240" w:lineRule="auto"/>
        <w:jc w:val="both"/>
        <w:rPr>
          <w:rFonts w:eastAsia="Times New Roman" w:cstheme="minorHAnsi"/>
          <w:b/>
          <w:color w:val="000000" w:themeColor="text1"/>
          <w:lang w:eastAsia="es-PY"/>
        </w:rPr>
      </w:pPr>
      <w:r w:rsidRPr="00B73DB5">
        <w:rPr>
          <w:rFonts w:eastAsia="Times New Roman" w:cstheme="minorHAnsi"/>
          <w:color w:val="000000"/>
          <w:lang w:eastAsia="es-PY"/>
        </w:rPr>
        <w:t xml:space="preserve">Los documentos adicionales del contrato son: </w:t>
      </w:r>
      <w:r w:rsidR="004312D9" w:rsidRPr="00E33075">
        <w:rPr>
          <w:rFonts w:eastAsia="Times New Roman" w:cstheme="minorHAnsi"/>
          <w:b/>
          <w:color w:val="000000" w:themeColor="text1"/>
          <w:lang w:eastAsia="es-PY"/>
        </w:rPr>
        <w:t>No Aplica</w:t>
      </w:r>
      <w:r w:rsidR="00E33075" w:rsidRPr="00E33075">
        <w:rPr>
          <w:rFonts w:eastAsia="Times New Roman" w:cstheme="minorHAnsi"/>
          <w:b/>
          <w:color w:val="000000" w:themeColor="text1"/>
          <w:lang w:eastAsia="es-PY"/>
        </w:rPr>
        <w:t>.</w:t>
      </w:r>
    </w:p>
    <w:p w14:paraId="04359CEB" w14:textId="77777777" w:rsidR="00B36203" w:rsidRPr="00C12029" w:rsidRDefault="00B36203" w:rsidP="00B36203">
      <w:pPr>
        <w:tabs>
          <w:tab w:val="num" w:pos="-1843"/>
          <w:tab w:val="num" w:pos="-1701"/>
        </w:tabs>
        <w:spacing w:after="0"/>
        <w:jc w:val="both"/>
        <w:rPr>
          <w:rFonts w:eastAsia="Times New Roman" w:cstheme="minorHAnsi"/>
          <w:sz w:val="10"/>
          <w:szCs w:val="10"/>
          <w:lang w:eastAsia="es-ES"/>
        </w:rPr>
      </w:pPr>
    </w:p>
    <w:p w14:paraId="17D19B32" w14:textId="1E11CC7B" w:rsidR="00B36203" w:rsidRPr="00E33075" w:rsidRDefault="00B36203" w:rsidP="0067472E">
      <w:pPr>
        <w:pStyle w:val="Prrafodelista"/>
        <w:numPr>
          <w:ilvl w:val="1"/>
          <w:numId w:val="2"/>
        </w:numPr>
        <w:tabs>
          <w:tab w:val="num" w:pos="-1843"/>
          <w:tab w:val="num" w:pos="-1701"/>
          <w:tab w:val="left" w:pos="284"/>
        </w:tabs>
        <w:spacing w:line="240" w:lineRule="auto"/>
        <w:ind w:left="0" w:firstLine="0"/>
        <w:rPr>
          <w:rFonts w:asciiTheme="minorHAnsi" w:hAnsiTheme="minorHAnsi" w:cstheme="minorHAnsi"/>
          <w:sz w:val="22"/>
          <w:szCs w:val="22"/>
        </w:rPr>
      </w:pPr>
      <w:r w:rsidRPr="00C12029">
        <w:rPr>
          <w:rFonts w:asciiTheme="minorHAnsi" w:hAnsiTheme="minorHAnsi" w:cstheme="minorHAnsi"/>
          <w:b/>
          <w:bCs/>
          <w:sz w:val="22"/>
          <w:szCs w:val="22"/>
        </w:rPr>
        <w:t>IDENTIFICACIÓN DEL CRÉDITO PRESUPUESTARIO PARA CUBRIR EL COMPROMISO DERIVADO DEL CONTRATO</w:t>
      </w:r>
      <w:r w:rsidR="00C12029">
        <w:rPr>
          <w:rFonts w:asciiTheme="minorHAnsi" w:hAnsiTheme="minorHAnsi" w:cstheme="minorHAnsi"/>
          <w:b/>
          <w:bCs/>
          <w:sz w:val="22"/>
          <w:szCs w:val="22"/>
        </w:rPr>
        <w:t>:</w:t>
      </w:r>
    </w:p>
    <w:p w14:paraId="7750027E" w14:textId="77777777" w:rsidR="00E33075" w:rsidRPr="00E33075" w:rsidRDefault="00E33075" w:rsidP="0067472E">
      <w:pPr>
        <w:pStyle w:val="Prrafodelista"/>
        <w:tabs>
          <w:tab w:val="left" w:pos="284"/>
        </w:tabs>
        <w:spacing w:line="240" w:lineRule="auto"/>
        <w:ind w:left="0"/>
        <w:rPr>
          <w:rFonts w:asciiTheme="minorHAnsi" w:hAnsiTheme="minorHAnsi" w:cstheme="minorHAnsi"/>
          <w:sz w:val="6"/>
          <w:szCs w:val="6"/>
        </w:rPr>
      </w:pPr>
    </w:p>
    <w:p w14:paraId="3EA5FE23" w14:textId="77777777" w:rsidR="00606198" w:rsidRPr="00606198" w:rsidRDefault="00606198" w:rsidP="00B73DB5">
      <w:pPr>
        <w:tabs>
          <w:tab w:val="num" w:pos="360"/>
        </w:tabs>
        <w:spacing w:after="0" w:line="240" w:lineRule="auto"/>
        <w:jc w:val="both"/>
        <w:rPr>
          <w:rFonts w:cstheme="minorHAnsi"/>
          <w:snapToGrid w:val="0"/>
          <w:color w:val="000000"/>
          <w:sz w:val="6"/>
          <w:szCs w:val="6"/>
        </w:rPr>
      </w:pPr>
    </w:p>
    <w:p w14:paraId="5D9E1096" w14:textId="77777777" w:rsidR="00606198" w:rsidRDefault="00B36203" w:rsidP="00606198">
      <w:pPr>
        <w:tabs>
          <w:tab w:val="num" w:pos="360"/>
        </w:tabs>
        <w:spacing w:after="0" w:line="240" w:lineRule="auto"/>
        <w:jc w:val="both"/>
        <w:rPr>
          <w:rFonts w:cstheme="minorHAnsi"/>
          <w:b/>
          <w:snapToGrid w:val="0"/>
          <w:color w:val="000000"/>
        </w:rPr>
      </w:pPr>
      <w:r w:rsidRPr="00B73DB5">
        <w:rPr>
          <w:rFonts w:cstheme="minorHAnsi"/>
          <w:snapToGrid w:val="0"/>
          <w:color w:val="000000"/>
        </w:rPr>
        <w:t xml:space="preserve">El crédito presupuestario para </w:t>
      </w:r>
      <w:r w:rsidRPr="008120CA">
        <w:rPr>
          <w:rFonts w:cstheme="minorHAnsi"/>
          <w:snapToGrid w:val="0"/>
          <w:color w:val="000000"/>
        </w:rPr>
        <w:t xml:space="preserve">cubrir el compromiso derivado del presente contrato está previsto conforme al Certificado de Disponibilidad Presupuestaria vinculado al Programa Anual de Contrataciones (PAC) con el </w:t>
      </w:r>
      <w:r w:rsidRPr="008120CA">
        <w:rPr>
          <w:rFonts w:cstheme="minorHAnsi"/>
          <w:b/>
          <w:snapToGrid w:val="0"/>
          <w:color w:val="000000"/>
        </w:rPr>
        <w:t>ID N°</w:t>
      </w:r>
      <w:r w:rsidR="00F71704" w:rsidRPr="008120CA">
        <w:rPr>
          <w:rFonts w:cstheme="minorHAnsi"/>
          <w:b/>
          <w:snapToGrid w:val="0"/>
          <w:color w:val="000000"/>
        </w:rPr>
        <w:t xml:space="preserve"> </w:t>
      </w:r>
      <w:r w:rsidR="00B5788D" w:rsidRPr="008120CA">
        <w:rPr>
          <w:rFonts w:cstheme="minorHAnsi"/>
          <w:b/>
          <w:snapToGrid w:val="0"/>
          <w:color w:val="000000"/>
        </w:rPr>
        <w:t>469</w:t>
      </w:r>
      <w:r w:rsidR="00F71704" w:rsidRPr="008120CA">
        <w:rPr>
          <w:rFonts w:cstheme="minorHAnsi"/>
          <w:b/>
          <w:snapToGrid w:val="0"/>
          <w:color w:val="000000"/>
        </w:rPr>
        <w:t>980</w:t>
      </w:r>
      <w:r w:rsidR="00B5788D" w:rsidRPr="008120CA">
        <w:rPr>
          <w:rFonts w:cstheme="minorHAnsi"/>
          <w:b/>
          <w:snapToGrid w:val="0"/>
          <w:color w:val="000000"/>
        </w:rPr>
        <w:t>.</w:t>
      </w:r>
    </w:p>
    <w:p w14:paraId="5A8514AA" w14:textId="77777777" w:rsidR="00606198" w:rsidRPr="00606198" w:rsidRDefault="00606198" w:rsidP="00606198">
      <w:pPr>
        <w:tabs>
          <w:tab w:val="num" w:pos="360"/>
        </w:tabs>
        <w:spacing w:after="0" w:line="240" w:lineRule="auto"/>
        <w:jc w:val="both"/>
        <w:rPr>
          <w:rFonts w:cstheme="minorHAnsi"/>
          <w:b/>
          <w:snapToGrid w:val="0"/>
          <w:color w:val="000000"/>
          <w:sz w:val="10"/>
          <w:szCs w:val="10"/>
        </w:rPr>
      </w:pPr>
    </w:p>
    <w:p w14:paraId="1D03C0D1" w14:textId="13EF3305" w:rsidR="00B5788D" w:rsidRDefault="00B5788D" w:rsidP="00606198">
      <w:pPr>
        <w:tabs>
          <w:tab w:val="num" w:pos="360"/>
        </w:tabs>
        <w:spacing w:after="0" w:line="240" w:lineRule="auto"/>
        <w:jc w:val="both"/>
        <w:rPr>
          <w:rStyle w:val="Textoennegrita"/>
          <w:color w:val="000000"/>
        </w:rPr>
      </w:pPr>
      <w:r w:rsidRPr="008120CA">
        <w:rPr>
          <w:rStyle w:val="Textoennegrita"/>
          <w:color w:val="000000"/>
        </w:rPr>
        <w:t>Por tratarse de una contratación de carácter plurianual, la validez de la partida presupuestaria del ejercicio fiscal siguiente, estará sujeta a la aprobación de la Ley de Presupuesto correspondiente.</w:t>
      </w:r>
    </w:p>
    <w:p w14:paraId="29293014" w14:textId="77777777" w:rsidR="00D8198B" w:rsidRPr="00606198" w:rsidRDefault="00D8198B" w:rsidP="00606198">
      <w:pPr>
        <w:tabs>
          <w:tab w:val="num" w:pos="360"/>
        </w:tabs>
        <w:spacing w:after="0" w:line="240" w:lineRule="auto"/>
        <w:jc w:val="both"/>
        <w:rPr>
          <w:rFonts w:cstheme="minorHAnsi"/>
          <w:b/>
          <w:snapToGrid w:val="0"/>
          <w:color w:val="000000"/>
        </w:rPr>
      </w:pPr>
    </w:p>
    <w:p w14:paraId="4B43E199" w14:textId="2E239F7E" w:rsidR="00B36203" w:rsidRPr="00B37195" w:rsidRDefault="00B36203" w:rsidP="0067472E">
      <w:pPr>
        <w:pStyle w:val="Prrafodelista"/>
        <w:numPr>
          <w:ilvl w:val="1"/>
          <w:numId w:val="2"/>
        </w:numPr>
        <w:tabs>
          <w:tab w:val="left" w:pos="284"/>
        </w:tabs>
        <w:spacing w:line="240" w:lineRule="auto"/>
        <w:ind w:left="0" w:firstLine="0"/>
        <w:rPr>
          <w:rFonts w:asciiTheme="minorHAnsi" w:hAnsiTheme="minorHAnsi" w:cstheme="minorHAnsi"/>
          <w:sz w:val="22"/>
          <w:szCs w:val="22"/>
          <w:lang w:val="es-ES" w:eastAsia="es-ES"/>
        </w:rPr>
      </w:pPr>
      <w:r w:rsidRPr="00DC17AB">
        <w:rPr>
          <w:rFonts w:asciiTheme="minorHAnsi" w:hAnsiTheme="minorHAnsi" w:cstheme="minorHAnsi"/>
          <w:b/>
          <w:bCs/>
          <w:sz w:val="22"/>
          <w:szCs w:val="22"/>
          <w:lang w:val="es-ES" w:eastAsia="es-ES"/>
        </w:rPr>
        <w:lastRenderedPageBreak/>
        <w:t>PROCEDIMIENTO DE CONTRATACIÓN</w:t>
      </w:r>
      <w:r w:rsidR="00DC17AB">
        <w:rPr>
          <w:rFonts w:asciiTheme="minorHAnsi" w:hAnsiTheme="minorHAnsi" w:cstheme="minorHAnsi"/>
          <w:b/>
          <w:bCs/>
          <w:sz w:val="22"/>
          <w:szCs w:val="22"/>
          <w:lang w:val="es-ES" w:eastAsia="es-ES"/>
        </w:rPr>
        <w:t>:</w:t>
      </w:r>
      <w:r w:rsidRPr="00DC17AB">
        <w:rPr>
          <w:rFonts w:asciiTheme="minorHAnsi" w:hAnsiTheme="minorHAnsi" w:cstheme="minorHAnsi"/>
          <w:b/>
          <w:bCs/>
          <w:sz w:val="22"/>
          <w:szCs w:val="22"/>
          <w:lang w:val="es-ES" w:eastAsia="es-ES"/>
        </w:rPr>
        <w:t xml:space="preserve"> </w:t>
      </w:r>
    </w:p>
    <w:p w14:paraId="22044152" w14:textId="77777777" w:rsidR="00B37195" w:rsidRPr="00B37195" w:rsidRDefault="00B37195" w:rsidP="0067472E">
      <w:pPr>
        <w:pStyle w:val="Prrafodelista"/>
        <w:tabs>
          <w:tab w:val="left" w:pos="284"/>
        </w:tabs>
        <w:spacing w:line="240" w:lineRule="auto"/>
        <w:ind w:left="0"/>
        <w:rPr>
          <w:rFonts w:asciiTheme="minorHAnsi" w:hAnsiTheme="minorHAnsi" w:cstheme="minorHAnsi"/>
          <w:sz w:val="6"/>
          <w:szCs w:val="6"/>
          <w:lang w:val="es-ES" w:eastAsia="es-ES"/>
        </w:rPr>
      </w:pPr>
    </w:p>
    <w:p w14:paraId="07CC82B0" w14:textId="77777777" w:rsidR="00616901" w:rsidRPr="00616901" w:rsidRDefault="00616901" w:rsidP="00B73DB5">
      <w:pPr>
        <w:spacing w:after="0" w:line="240" w:lineRule="auto"/>
        <w:jc w:val="both"/>
        <w:rPr>
          <w:rFonts w:cs="Calibri"/>
          <w:sz w:val="10"/>
          <w:szCs w:val="10"/>
        </w:rPr>
      </w:pPr>
    </w:p>
    <w:p w14:paraId="5CD52079" w14:textId="626D874C" w:rsidR="00B36203" w:rsidRDefault="008B3F69" w:rsidP="00B73DB5">
      <w:pPr>
        <w:spacing w:after="0" w:line="240" w:lineRule="auto"/>
        <w:jc w:val="both"/>
        <w:rPr>
          <w:rFonts w:cs="Calibri"/>
        </w:rPr>
      </w:pPr>
      <w:r w:rsidRPr="002D61E7">
        <w:rPr>
          <w:rFonts w:cs="Calibri"/>
        </w:rPr>
        <w:t xml:space="preserve">El </w:t>
      </w:r>
      <w:r w:rsidRPr="00B73DB5">
        <w:rPr>
          <w:rFonts w:cs="Calibri"/>
        </w:rPr>
        <w:t xml:space="preserve">presente </w:t>
      </w:r>
      <w:r w:rsidR="00DC17AB">
        <w:rPr>
          <w:rFonts w:cs="Calibri"/>
        </w:rPr>
        <w:t>c</w:t>
      </w:r>
      <w:r w:rsidRPr="00B73DB5">
        <w:rPr>
          <w:rFonts w:cs="Calibri"/>
        </w:rPr>
        <w:t xml:space="preserve">ontrato es el resultado del procedimiento de </w:t>
      </w:r>
      <w:r w:rsidRPr="00B73DB5">
        <w:rPr>
          <w:rFonts w:cs="Calibri"/>
          <w:b/>
        </w:rPr>
        <w:t>Lici</w:t>
      </w:r>
      <w:r w:rsidR="00FC0CA4">
        <w:rPr>
          <w:rFonts w:cs="Calibri"/>
          <w:b/>
        </w:rPr>
        <w:t xml:space="preserve">tación Pública Nacional ANDE N° </w:t>
      </w:r>
      <w:r w:rsidRPr="00B73DB5">
        <w:rPr>
          <w:rFonts w:cs="Calibri"/>
          <w:b/>
        </w:rPr>
        <w:t>19</w:t>
      </w:r>
      <w:r w:rsidR="00C01DC7" w:rsidRPr="00B73DB5">
        <w:rPr>
          <w:rFonts w:cs="Calibri"/>
          <w:b/>
        </w:rPr>
        <w:t>60</w:t>
      </w:r>
      <w:r w:rsidRPr="00B73DB5">
        <w:rPr>
          <w:rFonts w:cs="Calibri"/>
          <w:b/>
        </w:rPr>
        <w:t>/2025</w:t>
      </w:r>
      <w:r w:rsidRPr="00B73DB5">
        <w:rPr>
          <w:rFonts w:cs="Calibri"/>
          <w:color w:val="000000"/>
        </w:rPr>
        <w:t>,</w:t>
      </w:r>
      <w:r w:rsidR="00FC0CA4">
        <w:rPr>
          <w:rFonts w:cs="Calibri"/>
        </w:rPr>
        <w:t xml:space="preserve"> </w:t>
      </w:r>
      <w:r w:rsidR="00DC17AB">
        <w:rPr>
          <w:rFonts w:cs="Calibri"/>
        </w:rPr>
        <w:t xml:space="preserve">convocado por </w:t>
      </w:r>
      <w:r w:rsidRPr="00B73DB5">
        <w:rPr>
          <w:rFonts w:cs="Calibri"/>
        </w:rPr>
        <w:t xml:space="preserve">la </w:t>
      </w:r>
      <w:r w:rsidR="00FC0CA4" w:rsidRPr="00FC0CA4">
        <w:rPr>
          <w:rFonts w:cs="Calibri"/>
          <w:b/>
        </w:rPr>
        <w:t xml:space="preserve">Administración Nacional de Electricidad - </w:t>
      </w:r>
      <w:r w:rsidRPr="00FC0CA4">
        <w:rPr>
          <w:rFonts w:cs="Calibri"/>
          <w:b/>
        </w:rPr>
        <w:t>ANDE</w:t>
      </w:r>
      <w:r w:rsidRPr="00B73DB5">
        <w:rPr>
          <w:rFonts w:cs="Calibri"/>
        </w:rPr>
        <w:t xml:space="preserve">, según Resolución </w:t>
      </w:r>
      <w:r w:rsidR="00FC0CA4">
        <w:rPr>
          <w:rFonts w:cs="Calibri"/>
        </w:rPr>
        <w:t>P/CP/</w:t>
      </w:r>
      <w:r w:rsidRPr="00B73DB5">
        <w:rPr>
          <w:rFonts w:cs="Calibri"/>
        </w:rPr>
        <w:t>N°</w:t>
      </w:r>
      <w:r w:rsidRPr="00B73DB5">
        <w:rPr>
          <w:rFonts w:cs="Calibri"/>
          <w:snapToGrid w:val="0"/>
          <w:color w:val="000000"/>
        </w:rPr>
        <w:t>_____</w:t>
      </w:r>
      <w:r w:rsidRPr="00B73DB5">
        <w:rPr>
          <w:rFonts w:cs="Calibri"/>
        </w:rPr>
        <w:t>/25.</w:t>
      </w:r>
    </w:p>
    <w:p w14:paraId="5DE1202B" w14:textId="77777777" w:rsidR="00DC17AB" w:rsidRPr="00DC17AB" w:rsidRDefault="00DC17AB" w:rsidP="00B73DB5">
      <w:pPr>
        <w:spacing w:after="0" w:line="240" w:lineRule="auto"/>
        <w:jc w:val="both"/>
        <w:rPr>
          <w:rFonts w:cs="Calibri"/>
          <w:sz w:val="10"/>
          <w:szCs w:val="10"/>
        </w:rPr>
      </w:pPr>
    </w:p>
    <w:p w14:paraId="209C0490" w14:textId="550C71F9" w:rsidR="00DC17AB" w:rsidRDefault="00DC17AB" w:rsidP="00B73DB5">
      <w:pPr>
        <w:spacing w:after="0" w:line="240" w:lineRule="auto"/>
        <w:jc w:val="both"/>
        <w:rPr>
          <w:rFonts w:cs="Calibri"/>
        </w:rPr>
      </w:pPr>
      <w:r>
        <w:rPr>
          <w:color w:val="000000"/>
        </w:rPr>
        <w:t xml:space="preserve">La </w:t>
      </w:r>
      <w:r w:rsidR="00FC0CA4">
        <w:rPr>
          <w:color w:val="000000"/>
        </w:rPr>
        <w:t>a</w:t>
      </w:r>
      <w:r>
        <w:rPr>
          <w:color w:val="000000"/>
        </w:rPr>
        <w:t xml:space="preserve">djudicación </w:t>
      </w:r>
      <w:r w:rsidR="00137F9A">
        <w:rPr>
          <w:color w:val="000000"/>
        </w:rPr>
        <w:t>fue realizada por Resolución P/CP/</w:t>
      </w:r>
      <w:r>
        <w:rPr>
          <w:color w:val="000000"/>
        </w:rPr>
        <w:t>N°_________.</w:t>
      </w:r>
    </w:p>
    <w:p w14:paraId="017AE328" w14:textId="77777777" w:rsidR="008B3F69" w:rsidRPr="00616901" w:rsidRDefault="008B3F69" w:rsidP="00B36203">
      <w:pPr>
        <w:spacing w:after="0"/>
        <w:jc w:val="both"/>
        <w:rPr>
          <w:rFonts w:eastAsia="Times New Roman" w:cstheme="minorHAnsi"/>
          <w:sz w:val="10"/>
          <w:szCs w:val="10"/>
          <w:lang w:eastAsia="es-ES"/>
        </w:rPr>
      </w:pPr>
    </w:p>
    <w:p w14:paraId="774B9C64" w14:textId="60DE067C" w:rsidR="00B36203" w:rsidRPr="00FF79A6" w:rsidRDefault="00B36203" w:rsidP="0067472E">
      <w:pPr>
        <w:pStyle w:val="Prrafodelista"/>
        <w:numPr>
          <w:ilvl w:val="1"/>
          <w:numId w:val="2"/>
        </w:numPr>
        <w:tabs>
          <w:tab w:val="left" w:pos="284"/>
        </w:tabs>
        <w:spacing w:line="276" w:lineRule="auto"/>
        <w:ind w:left="0" w:firstLine="0"/>
        <w:rPr>
          <w:rFonts w:asciiTheme="minorHAnsi" w:hAnsiTheme="minorHAnsi" w:cstheme="minorHAnsi"/>
          <w:b/>
          <w:bCs/>
          <w:sz w:val="22"/>
          <w:szCs w:val="22"/>
          <w:lang w:val="es-ES" w:eastAsia="es-ES"/>
        </w:rPr>
      </w:pPr>
      <w:r w:rsidRPr="00FF79A6">
        <w:rPr>
          <w:rFonts w:asciiTheme="minorHAnsi" w:hAnsiTheme="minorHAnsi" w:cstheme="minorHAnsi"/>
          <w:b/>
          <w:bCs/>
          <w:sz w:val="22"/>
          <w:szCs w:val="22"/>
          <w:lang w:val="es-ES" w:eastAsia="es-ES"/>
        </w:rPr>
        <w:t>PRECIO UNITARIO Y EL IMPORTE TOTAL A PAGAR POR LOS BIENES y/o SERVICIOS</w:t>
      </w:r>
      <w:r w:rsidR="00FF79A6">
        <w:rPr>
          <w:rFonts w:asciiTheme="minorHAnsi" w:hAnsiTheme="minorHAnsi" w:cstheme="minorHAnsi"/>
          <w:b/>
          <w:bCs/>
          <w:sz w:val="22"/>
          <w:szCs w:val="22"/>
          <w:lang w:val="es-ES" w:eastAsia="es-ES"/>
        </w:rPr>
        <w:t>:</w:t>
      </w:r>
    </w:p>
    <w:p w14:paraId="4BBE6038" w14:textId="408669A8" w:rsidR="00616901" w:rsidRPr="00616901" w:rsidRDefault="00616901" w:rsidP="00B36203">
      <w:pPr>
        <w:pStyle w:val="Textoindependiente"/>
        <w:spacing w:line="276" w:lineRule="auto"/>
        <w:rPr>
          <w:rFonts w:asciiTheme="minorHAnsi" w:hAnsiTheme="minorHAnsi" w:cs="Arial"/>
          <w:i/>
          <w:color w:val="FF0000"/>
          <w:sz w:val="10"/>
          <w:szCs w:val="10"/>
        </w:rPr>
      </w:pPr>
    </w:p>
    <w:p w14:paraId="2973E00A" w14:textId="617E2CB8" w:rsidR="00B36203"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p w14:paraId="44B2B7C1" w14:textId="77777777" w:rsidR="00E7468D" w:rsidRPr="00E7468D" w:rsidRDefault="00E7468D" w:rsidP="00B36203">
      <w:pPr>
        <w:pStyle w:val="Textoindependiente"/>
        <w:spacing w:line="276" w:lineRule="auto"/>
        <w:rPr>
          <w:rFonts w:asciiTheme="minorHAnsi" w:hAnsiTheme="minorHAnsi" w:cstheme="minorHAnsi"/>
          <w:i/>
          <w:color w:val="FF0000"/>
          <w:sz w:val="6"/>
          <w:szCs w:val="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247"/>
      </w:tblGrid>
      <w:tr w:rsidR="00B36203" w:rsidRPr="00656437" w14:paraId="5FFA4840" w14:textId="77777777" w:rsidTr="00616901">
        <w:trPr>
          <w:trHeight w:val="433"/>
        </w:trPr>
        <w:tc>
          <w:tcPr>
            <w:tcW w:w="988" w:type="dxa"/>
            <w:shd w:val="clear" w:color="auto" w:fill="D9D9D9" w:themeFill="background1" w:themeFillShade="D9"/>
            <w:vAlign w:val="center"/>
          </w:tcPr>
          <w:p w14:paraId="5D66B5A6" w14:textId="0DBEDE1C"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 xml:space="preserve">Nro. </w:t>
            </w:r>
            <w:r w:rsidR="00616901" w:rsidRPr="00E7468D">
              <w:rPr>
                <w:rFonts w:asciiTheme="minorHAnsi" w:hAnsiTheme="minorHAnsi" w:cstheme="minorHAnsi"/>
                <w:b/>
                <w:sz w:val="22"/>
                <w:szCs w:val="22"/>
              </w:rPr>
              <w:t>d</w:t>
            </w:r>
            <w:r w:rsidRPr="00E7468D">
              <w:rPr>
                <w:rFonts w:asciiTheme="minorHAnsi" w:hAnsiTheme="minorHAnsi" w:cstheme="minorHAnsi"/>
                <w:b/>
                <w:sz w:val="22"/>
                <w:szCs w:val="22"/>
              </w:rPr>
              <w:t>e Orden</w:t>
            </w:r>
          </w:p>
        </w:tc>
        <w:tc>
          <w:tcPr>
            <w:tcW w:w="1701" w:type="dxa"/>
            <w:gridSpan w:val="2"/>
            <w:shd w:val="clear" w:color="auto" w:fill="D9D9D9" w:themeFill="background1" w:themeFillShade="D9"/>
            <w:vAlign w:val="center"/>
          </w:tcPr>
          <w:p w14:paraId="48538F39" w14:textId="000115EC"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 xml:space="preserve">Nro. </w:t>
            </w:r>
            <w:r w:rsidR="00616901" w:rsidRPr="00E7468D">
              <w:rPr>
                <w:rFonts w:asciiTheme="minorHAnsi" w:hAnsiTheme="minorHAnsi" w:cstheme="minorHAnsi"/>
                <w:b/>
                <w:sz w:val="22"/>
                <w:szCs w:val="22"/>
              </w:rPr>
              <w:t>d</w:t>
            </w:r>
            <w:r w:rsidRPr="00E7468D">
              <w:rPr>
                <w:rFonts w:asciiTheme="minorHAnsi" w:hAnsiTheme="minorHAnsi" w:cstheme="minorHAnsi"/>
                <w:b/>
                <w:sz w:val="22"/>
                <w:szCs w:val="22"/>
              </w:rPr>
              <w:t>e Ítem</w:t>
            </w:r>
            <w:r w:rsidR="00E7468D" w:rsidRPr="00E7468D">
              <w:rPr>
                <w:rFonts w:asciiTheme="minorHAnsi" w:hAnsiTheme="minorHAnsi" w:cstheme="minorHAnsi"/>
                <w:b/>
                <w:sz w:val="22"/>
                <w:szCs w:val="22"/>
              </w:rPr>
              <w:t xml:space="preserve"> </w:t>
            </w:r>
            <w:r w:rsidRPr="00E7468D">
              <w:rPr>
                <w:rFonts w:asciiTheme="minorHAnsi" w:hAnsiTheme="minorHAnsi" w:cstheme="minorHAnsi"/>
                <w:b/>
                <w:sz w:val="22"/>
                <w:szCs w:val="22"/>
              </w:rPr>
              <w:t>/</w:t>
            </w:r>
            <w:r w:rsidR="00E7468D" w:rsidRPr="00E7468D">
              <w:rPr>
                <w:rFonts w:asciiTheme="minorHAnsi" w:hAnsiTheme="minorHAnsi" w:cstheme="minorHAnsi"/>
                <w:b/>
                <w:sz w:val="22"/>
                <w:szCs w:val="22"/>
              </w:rPr>
              <w:t xml:space="preserve"> </w:t>
            </w:r>
            <w:r w:rsidRPr="00E7468D">
              <w:rPr>
                <w:rFonts w:asciiTheme="minorHAnsi" w:hAnsiTheme="minorHAnsi" w:cstheme="minorHAnsi"/>
                <w:b/>
                <w:sz w:val="22"/>
                <w:szCs w:val="22"/>
              </w:rPr>
              <w:t>Lote</w:t>
            </w:r>
          </w:p>
        </w:tc>
        <w:tc>
          <w:tcPr>
            <w:tcW w:w="1559" w:type="dxa"/>
            <w:shd w:val="clear" w:color="auto" w:fill="D9D9D9" w:themeFill="background1" w:themeFillShade="D9"/>
            <w:vAlign w:val="center"/>
          </w:tcPr>
          <w:p w14:paraId="48AA6974" w14:textId="77777777"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Descripción del Servicio</w:t>
            </w:r>
          </w:p>
        </w:tc>
        <w:tc>
          <w:tcPr>
            <w:tcW w:w="1276" w:type="dxa"/>
            <w:shd w:val="clear" w:color="auto" w:fill="D9D9D9" w:themeFill="background1" w:themeFillShade="D9"/>
            <w:vAlign w:val="center"/>
          </w:tcPr>
          <w:p w14:paraId="4C9C689F" w14:textId="77777777"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Unidad de Medida</w:t>
            </w:r>
          </w:p>
        </w:tc>
        <w:tc>
          <w:tcPr>
            <w:tcW w:w="1134" w:type="dxa"/>
            <w:gridSpan w:val="2"/>
            <w:shd w:val="clear" w:color="auto" w:fill="D9D9D9" w:themeFill="background1" w:themeFillShade="D9"/>
            <w:vAlign w:val="center"/>
          </w:tcPr>
          <w:p w14:paraId="276681AB" w14:textId="77777777"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Cantidad</w:t>
            </w:r>
          </w:p>
        </w:tc>
        <w:tc>
          <w:tcPr>
            <w:tcW w:w="1417" w:type="dxa"/>
            <w:shd w:val="clear" w:color="auto" w:fill="D9D9D9" w:themeFill="background1" w:themeFillShade="D9"/>
            <w:vAlign w:val="center"/>
          </w:tcPr>
          <w:p w14:paraId="228931CC" w14:textId="77777777"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Presentación</w:t>
            </w:r>
          </w:p>
        </w:tc>
        <w:tc>
          <w:tcPr>
            <w:tcW w:w="1247" w:type="dxa"/>
            <w:shd w:val="clear" w:color="auto" w:fill="D9D9D9" w:themeFill="background1" w:themeFillShade="D9"/>
            <w:vAlign w:val="center"/>
          </w:tcPr>
          <w:p w14:paraId="59CA51DB" w14:textId="77777777" w:rsidR="00616901" w:rsidRPr="00E7468D" w:rsidRDefault="00616901" w:rsidP="00616901">
            <w:pPr>
              <w:pStyle w:val="Textoindependiente"/>
              <w:spacing w:line="276" w:lineRule="auto"/>
              <w:jc w:val="center"/>
              <w:rPr>
                <w:rFonts w:asciiTheme="minorHAnsi" w:hAnsiTheme="minorHAnsi" w:cstheme="minorHAnsi"/>
                <w:b/>
                <w:sz w:val="6"/>
                <w:szCs w:val="6"/>
              </w:rPr>
            </w:pPr>
          </w:p>
          <w:p w14:paraId="7F903190" w14:textId="77777777" w:rsidR="00B36203" w:rsidRPr="00E7468D" w:rsidRDefault="00B36203" w:rsidP="00616901">
            <w:pPr>
              <w:pStyle w:val="Textoindependiente"/>
              <w:spacing w:line="276" w:lineRule="auto"/>
              <w:jc w:val="center"/>
              <w:rPr>
                <w:rFonts w:asciiTheme="minorHAnsi" w:hAnsiTheme="minorHAnsi" w:cstheme="minorHAnsi"/>
                <w:b/>
                <w:sz w:val="22"/>
                <w:szCs w:val="22"/>
              </w:rPr>
            </w:pPr>
            <w:r w:rsidRPr="00E7468D">
              <w:rPr>
                <w:rFonts w:asciiTheme="minorHAnsi" w:hAnsiTheme="minorHAnsi" w:cstheme="minorHAnsi"/>
                <w:b/>
                <w:sz w:val="22"/>
                <w:szCs w:val="22"/>
              </w:rPr>
              <w:t>Precio Unitario (IVA incluido)</w:t>
            </w:r>
          </w:p>
          <w:p w14:paraId="04482D30" w14:textId="77777777" w:rsidR="00616901" w:rsidRPr="00E7468D" w:rsidRDefault="00616901" w:rsidP="00616901">
            <w:pPr>
              <w:pStyle w:val="Textoindependiente"/>
              <w:spacing w:line="276" w:lineRule="auto"/>
              <w:jc w:val="center"/>
              <w:rPr>
                <w:rFonts w:asciiTheme="minorHAnsi" w:hAnsiTheme="minorHAnsi" w:cstheme="minorHAnsi"/>
                <w:b/>
                <w:sz w:val="6"/>
                <w:szCs w:val="6"/>
              </w:rPr>
            </w:pPr>
          </w:p>
        </w:tc>
      </w:tr>
      <w:tr w:rsidR="00B36203" w:rsidRPr="00656437" w14:paraId="706354E4" w14:textId="77777777" w:rsidTr="00B73DB5">
        <w:trPr>
          <w:trHeight w:val="481"/>
        </w:trPr>
        <w:tc>
          <w:tcPr>
            <w:tcW w:w="988" w:type="dxa"/>
            <w:vAlign w:val="center"/>
          </w:tcPr>
          <w:p w14:paraId="1FB2B9D6"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6900084"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7D707D2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5F7E19A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03AB2FCE"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5955A948"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47" w:type="dxa"/>
            <w:vAlign w:val="center"/>
          </w:tcPr>
          <w:p w14:paraId="464C18E1"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209B79FB" w14:textId="77777777" w:rsidTr="00616901">
        <w:tblPrEx>
          <w:tblCellMar>
            <w:left w:w="70" w:type="dxa"/>
            <w:right w:w="70" w:type="dxa"/>
          </w:tblCellMar>
          <w:tblLook w:val="0000" w:firstRow="0" w:lastRow="0" w:firstColumn="0" w:lastColumn="0" w:noHBand="0" w:noVBand="0"/>
        </w:tblPrEx>
        <w:trPr>
          <w:gridBefore w:val="7"/>
          <w:wBefore w:w="6658" w:type="dxa"/>
          <w:trHeight w:val="300"/>
        </w:trPr>
        <w:tc>
          <w:tcPr>
            <w:tcW w:w="1417" w:type="dxa"/>
            <w:vAlign w:val="center"/>
          </w:tcPr>
          <w:p w14:paraId="4E4173AB" w14:textId="77777777" w:rsidR="00616901" w:rsidRPr="00616901" w:rsidRDefault="00616901" w:rsidP="00616901">
            <w:pPr>
              <w:pStyle w:val="Textoindependiente"/>
              <w:spacing w:line="276" w:lineRule="auto"/>
              <w:jc w:val="center"/>
              <w:rPr>
                <w:rFonts w:asciiTheme="minorHAnsi" w:hAnsiTheme="minorHAnsi" w:cstheme="minorHAnsi"/>
                <w:sz w:val="6"/>
                <w:szCs w:val="6"/>
              </w:rPr>
            </w:pPr>
          </w:p>
          <w:p w14:paraId="6469B1FF" w14:textId="77777777" w:rsidR="00130E5B" w:rsidRPr="00130E5B" w:rsidRDefault="00130E5B" w:rsidP="00130E5B">
            <w:pPr>
              <w:pStyle w:val="Sinespaciado"/>
              <w:rPr>
                <w:sz w:val="6"/>
                <w:szCs w:val="6"/>
              </w:rPr>
            </w:pPr>
          </w:p>
          <w:p w14:paraId="6705CBD6" w14:textId="77777777" w:rsidR="00616901" w:rsidRDefault="00B36203" w:rsidP="00616901">
            <w:pPr>
              <w:pStyle w:val="Textoindependiente"/>
              <w:spacing w:line="276" w:lineRule="auto"/>
              <w:jc w:val="center"/>
              <w:rPr>
                <w:rFonts w:asciiTheme="minorHAnsi" w:hAnsiTheme="minorHAnsi" w:cstheme="minorHAnsi"/>
                <w:b/>
                <w:sz w:val="22"/>
                <w:szCs w:val="22"/>
              </w:rPr>
            </w:pPr>
            <w:r w:rsidRPr="00130E5B">
              <w:rPr>
                <w:rFonts w:asciiTheme="minorHAnsi" w:hAnsiTheme="minorHAnsi" w:cstheme="minorHAnsi"/>
                <w:b/>
                <w:sz w:val="22"/>
                <w:szCs w:val="22"/>
              </w:rPr>
              <w:t xml:space="preserve">Precio </w:t>
            </w:r>
            <w:r w:rsidR="00616901" w:rsidRPr="00130E5B">
              <w:rPr>
                <w:rFonts w:asciiTheme="minorHAnsi" w:hAnsiTheme="minorHAnsi" w:cstheme="minorHAnsi"/>
                <w:b/>
                <w:sz w:val="22"/>
                <w:szCs w:val="22"/>
              </w:rPr>
              <w:t>T</w:t>
            </w:r>
            <w:r w:rsidRPr="00130E5B">
              <w:rPr>
                <w:rFonts w:asciiTheme="minorHAnsi" w:hAnsiTheme="minorHAnsi" w:cstheme="minorHAnsi"/>
                <w:b/>
                <w:sz w:val="22"/>
                <w:szCs w:val="22"/>
              </w:rPr>
              <w:t>otal:</w:t>
            </w:r>
          </w:p>
          <w:p w14:paraId="2DBC90E9" w14:textId="51CA2E5D" w:rsidR="00130E5B" w:rsidRPr="00130E5B" w:rsidRDefault="00130E5B" w:rsidP="00130E5B">
            <w:pPr>
              <w:pStyle w:val="Sinespaciado"/>
              <w:rPr>
                <w:sz w:val="6"/>
                <w:szCs w:val="6"/>
              </w:rPr>
            </w:pPr>
          </w:p>
        </w:tc>
        <w:tc>
          <w:tcPr>
            <w:tcW w:w="1247" w:type="dxa"/>
          </w:tcPr>
          <w:p w14:paraId="36100BA5"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1B0FA665" w14:textId="77777777" w:rsidTr="00616901">
        <w:trPr>
          <w:gridAfter w:val="3"/>
          <w:wAfter w:w="3685" w:type="dxa"/>
          <w:trHeight w:val="547"/>
        </w:trPr>
        <w:tc>
          <w:tcPr>
            <w:tcW w:w="2518" w:type="dxa"/>
            <w:gridSpan w:val="2"/>
            <w:vAlign w:val="center"/>
          </w:tcPr>
          <w:p w14:paraId="07A35F24" w14:textId="0321700B" w:rsidR="00B36203" w:rsidRPr="00656437" w:rsidRDefault="00B36203" w:rsidP="00130E5B">
            <w:pPr>
              <w:spacing w:after="0" w:line="240" w:lineRule="auto"/>
              <w:jc w:val="both"/>
              <w:rPr>
                <w:rFonts w:cstheme="minorHAnsi"/>
              </w:rPr>
            </w:pPr>
            <w:r w:rsidRPr="00656437">
              <w:rPr>
                <w:rFonts w:cstheme="minorHAnsi"/>
              </w:rPr>
              <w:t xml:space="preserve">*Monto </w:t>
            </w:r>
            <w:r w:rsidR="00130E5B">
              <w:rPr>
                <w:rFonts w:cstheme="minorHAnsi"/>
              </w:rPr>
              <w:t>M</w:t>
            </w:r>
            <w:r w:rsidRPr="00656437">
              <w:rPr>
                <w:rFonts w:cstheme="minorHAnsi"/>
              </w:rPr>
              <w:t>ínimo</w:t>
            </w:r>
          </w:p>
        </w:tc>
        <w:tc>
          <w:tcPr>
            <w:tcW w:w="3119" w:type="dxa"/>
            <w:gridSpan w:val="4"/>
            <w:vAlign w:val="center"/>
          </w:tcPr>
          <w:p w14:paraId="21858A19" w14:textId="6093250D" w:rsidR="00B36203" w:rsidRPr="00656437" w:rsidRDefault="00B36203" w:rsidP="00616901">
            <w:pPr>
              <w:spacing w:after="0" w:line="240" w:lineRule="auto"/>
              <w:jc w:val="center"/>
              <w:rPr>
                <w:rFonts w:cstheme="minorHAnsi"/>
              </w:rPr>
            </w:pPr>
            <w:r w:rsidRPr="00656437">
              <w:rPr>
                <w:rFonts w:cstheme="minorHAnsi"/>
              </w:rPr>
              <w:t>………</w:t>
            </w:r>
            <w:r w:rsidR="00B73DB5">
              <w:rPr>
                <w:rFonts w:cstheme="minorHAnsi"/>
              </w:rPr>
              <w:t>…………………..</w:t>
            </w:r>
            <w:r w:rsidRPr="00656437">
              <w:rPr>
                <w:rFonts w:cstheme="minorHAnsi"/>
              </w:rPr>
              <w:t>…………….. Gs.</w:t>
            </w:r>
          </w:p>
        </w:tc>
      </w:tr>
      <w:tr w:rsidR="00B36203" w:rsidRPr="00656437" w14:paraId="405A6AA7" w14:textId="77777777" w:rsidTr="00616901">
        <w:trPr>
          <w:gridAfter w:val="3"/>
          <w:wAfter w:w="3685" w:type="dxa"/>
          <w:trHeight w:val="555"/>
        </w:trPr>
        <w:tc>
          <w:tcPr>
            <w:tcW w:w="2518" w:type="dxa"/>
            <w:gridSpan w:val="2"/>
            <w:vAlign w:val="center"/>
          </w:tcPr>
          <w:p w14:paraId="426F24D7" w14:textId="438DCEE0" w:rsidR="00B36203" w:rsidRPr="00656437" w:rsidRDefault="00130E5B" w:rsidP="00130E5B">
            <w:pPr>
              <w:spacing w:after="0" w:line="240" w:lineRule="auto"/>
              <w:jc w:val="both"/>
              <w:rPr>
                <w:rFonts w:cstheme="minorHAnsi"/>
              </w:rPr>
            </w:pPr>
            <w:r>
              <w:rPr>
                <w:rFonts w:cstheme="minorHAnsi"/>
              </w:rPr>
              <w:t>*Monto M</w:t>
            </w:r>
            <w:r w:rsidR="00B36203" w:rsidRPr="00656437">
              <w:rPr>
                <w:rFonts w:cstheme="minorHAnsi"/>
              </w:rPr>
              <w:t>áximo</w:t>
            </w:r>
          </w:p>
        </w:tc>
        <w:tc>
          <w:tcPr>
            <w:tcW w:w="3119" w:type="dxa"/>
            <w:gridSpan w:val="4"/>
            <w:vAlign w:val="center"/>
          </w:tcPr>
          <w:p w14:paraId="3CE53621" w14:textId="3C384E7C" w:rsidR="00B36203" w:rsidRPr="00656437" w:rsidRDefault="00B36203" w:rsidP="00616901">
            <w:pPr>
              <w:spacing w:after="0" w:line="240" w:lineRule="auto"/>
              <w:jc w:val="center"/>
              <w:rPr>
                <w:rFonts w:cstheme="minorHAnsi"/>
              </w:rPr>
            </w:pPr>
            <w:r w:rsidRPr="00656437">
              <w:rPr>
                <w:rFonts w:cstheme="minorHAnsi"/>
              </w:rPr>
              <w:t>……………………</w:t>
            </w:r>
            <w:r w:rsidR="00B73DB5">
              <w:rPr>
                <w:rFonts w:cstheme="minorHAnsi"/>
              </w:rPr>
              <w:t>…………………….</w:t>
            </w:r>
            <w:r w:rsidRPr="00656437">
              <w:rPr>
                <w:rFonts w:cstheme="minorHAnsi"/>
              </w:rPr>
              <w:t>. Gs.</w:t>
            </w:r>
          </w:p>
        </w:tc>
      </w:tr>
    </w:tbl>
    <w:p w14:paraId="67BA5A43" w14:textId="77777777" w:rsidR="00B36203" w:rsidRPr="006978EB" w:rsidRDefault="00B36203" w:rsidP="00B36203">
      <w:pPr>
        <w:pStyle w:val="Textoindependiente"/>
        <w:spacing w:line="276" w:lineRule="auto"/>
        <w:rPr>
          <w:rFonts w:asciiTheme="minorHAnsi" w:hAnsiTheme="minorHAnsi" w:cstheme="minorHAnsi"/>
          <w:sz w:val="6"/>
          <w:szCs w:val="6"/>
        </w:rPr>
      </w:pPr>
    </w:p>
    <w:p w14:paraId="3CEBDBB7" w14:textId="77777777" w:rsidR="00081FDB" w:rsidRPr="00081FDB" w:rsidRDefault="00081FDB" w:rsidP="00081FDB">
      <w:pPr>
        <w:pStyle w:val="Sinespaciado"/>
        <w:rPr>
          <w:sz w:val="6"/>
          <w:szCs w:val="6"/>
        </w:rPr>
      </w:pPr>
    </w:p>
    <w:p w14:paraId="4C58CF58" w14:textId="42A1B899" w:rsidR="00081FDB" w:rsidRDefault="00B36203" w:rsidP="006978EB">
      <w:pPr>
        <w:pStyle w:val="Sinespaciado"/>
        <w:jc w:val="both"/>
      </w:pPr>
      <w:r w:rsidRPr="00081FDB">
        <w:rPr>
          <w:b/>
        </w:rPr>
        <w:t>Total:</w:t>
      </w:r>
      <w:r w:rsidRPr="00656437">
        <w:t xml:space="preserve"> [sumatoria de columna de montos mínimos y sumatoria de columna de montos máximos]</w:t>
      </w:r>
      <w:r w:rsidR="00081FDB">
        <w:t>.</w:t>
      </w:r>
    </w:p>
    <w:p w14:paraId="6D424386" w14:textId="77777777" w:rsidR="006978EB" w:rsidRPr="006978EB" w:rsidRDefault="006978EB" w:rsidP="006978EB">
      <w:pPr>
        <w:pStyle w:val="Sinespaciado"/>
        <w:jc w:val="both"/>
        <w:rPr>
          <w:sz w:val="6"/>
          <w:szCs w:val="6"/>
        </w:rPr>
      </w:pPr>
    </w:p>
    <w:p w14:paraId="08A25EFA" w14:textId="06173039" w:rsidR="00B36203" w:rsidRDefault="00B36203" w:rsidP="006978EB">
      <w:pPr>
        <w:pStyle w:val="Sinespaciado"/>
        <w:jc w:val="both"/>
      </w:pPr>
      <w:r w:rsidRPr="00656437">
        <w:t>El monto mínimo del presente contrato asciende a la suma de__________________________ y el monto máximo es de_______________</w:t>
      </w:r>
    </w:p>
    <w:p w14:paraId="27E3E7D9" w14:textId="77777777" w:rsidR="006978EB" w:rsidRPr="00FA1CE1" w:rsidRDefault="006978EB" w:rsidP="00FA1CE1">
      <w:pPr>
        <w:pStyle w:val="Sinespaciado"/>
        <w:jc w:val="both"/>
        <w:rPr>
          <w:sz w:val="6"/>
          <w:szCs w:val="6"/>
        </w:rPr>
      </w:pPr>
    </w:p>
    <w:p w14:paraId="582241E9" w14:textId="77777777" w:rsidR="00B36203" w:rsidRDefault="00B36203" w:rsidP="00FA1CE1">
      <w:pPr>
        <w:pStyle w:val="Sinespaciado"/>
        <w:jc w:val="both"/>
        <w:rPr>
          <w:rFonts w:cstheme="minorHAnsi"/>
        </w:rPr>
      </w:pPr>
      <w:r w:rsidRPr="00656437">
        <w:rPr>
          <w:rFonts w:cstheme="minorHAnsi"/>
        </w:rPr>
        <w:t>El proveedor se compromete a proveer los bienes a la contratante y a subsanar los defectos de éstos de conformidad a las disposiciones del contrato.</w:t>
      </w:r>
    </w:p>
    <w:p w14:paraId="0A5D52B7" w14:textId="77777777" w:rsidR="00FA1CE1" w:rsidRPr="00FA1CE1" w:rsidRDefault="00FA1CE1" w:rsidP="00FA1CE1">
      <w:pPr>
        <w:pStyle w:val="Sinespaciado"/>
        <w:jc w:val="both"/>
        <w:rPr>
          <w:rFonts w:cstheme="minorHAnsi"/>
          <w:sz w:val="6"/>
          <w:szCs w:val="6"/>
        </w:rPr>
      </w:pPr>
    </w:p>
    <w:p w14:paraId="35475E1D" w14:textId="77777777" w:rsidR="00B36203" w:rsidRDefault="00B36203" w:rsidP="00FA1CE1">
      <w:pPr>
        <w:pStyle w:val="Sinespaciado"/>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393AEE61" w14:textId="77777777" w:rsidR="00FA1CE1" w:rsidRDefault="00FA1CE1" w:rsidP="00FA1CE1">
      <w:pPr>
        <w:pStyle w:val="Sinespaciado"/>
        <w:jc w:val="both"/>
        <w:rPr>
          <w:rFonts w:eastAsia="Times New Roman" w:cstheme="minorHAnsi"/>
          <w:sz w:val="6"/>
          <w:szCs w:val="6"/>
          <w:lang w:eastAsia="es-ES"/>
        </w:rPr>
      </w:pPr>
    </w:p>
    <w:p w14:paraId="24D7C60C" w14:textId="77777777" w:rsidR="00FA1CE1" w:rsidRPr="00FA1CE1" w:rsidRDefault="00FA1CE1" w:rsidP="00FA1CE1">
      <w:pPr>
        <w:pStyle w:val="Sinespaciado"/>
        <w:jc w:val="both"/>
        <w:rPr>
          <w:rFonts w:eastAsia="Times New Roman" w:cstheme="minorHAnsi"/>
          <w:sz w:val="6"/>
          <w:szCs w:val="6"/>
          <w:lang w:eastAsia="es-ES"/>
        </w:rPr>
      </w:pPr>
    </w:p>
    <w:p w14:paraId="0DF2498B" w14:textId="44AB8194" w:rsidR="00B36203" w:rsidRDefault="00B36203" w:rsidP="0067472E">
      <w:pPr>
        <w:pStyle w:val="Prrafodelista"/>
        <w:numPr>
          <w:ilvl w:val="1"/>
          <w:numId w:val="2"/>
        </w:numPr>
        <w:shd w:val="clear" w:color="auto" w:fill="FFFFFF"/>
        <w:tabs>
          <w:tab w:val="num" w:pos="284"/>
        </w:tabs>
        <w:spacing w:line="240" w:lineRule="auto"/>
        <w:ind w:left="0" w:firstLine="0"/>
        <w:rPr>
          <w:rFonts w:asciiTheme="minorHAnsi" w:hAnsiTheme="minorHAnsi" w:cstheme="minorHAnsi"/>
          <w:b/>
          <w:bCs/>
          <w:sz w:val="22"/>
          <w:szCs w:val="22"/>
          <w:lang w:val="es-ES" w:eastAsia="es-ES"/>
        </w:rPr>
      </w:pPr>
      <w:r w:rsidRPr="00081FDB">
        <w:rPr>
          <w:rFonts w:asciiTheme="minorHAnsi" w:hAnsiTheme="minorHAnsi" w:cstheme="minorHAnsi"/>
          <w:b/>
          <w:bCs/>
          <w:sz w:val="22"/>
          <w:szCs w:val="22"/>
          <w:lang w:val="es-ES" w:eastAsia="es-ES"/>
        </w:rPr>
        <w:t>VIGENCIA DEL CONTRATO</w:t>
      </w:r>
      <w:r w:rsidR="00081FDB">
        <w:rPr>
          <w:rFonts w:asciiTheme="minorHAnsi" w:hAnsiTheme="minorHAnsi" w:cstheme="minorHAnsi"/>
          <w:b/>
          <w:bCs/>
          <w:sz w:val="22"/>
          <w:szCs w:val="22"/>
          <w:lang w:val="es-ES" w:eastAsia="es-ES"/>
        </w:rPr>
        <w:t>:</w:t>
      </w:r>
    </w:p>
    <w:p w14:paraId="5133A0C5" w14:textId="77777777" w:rsidR="00081FDB" w:rsidRPr="00081FDB" w:rsidRDefault="00081FDB" w:rsidP="0067472E">
      <w:pPr>
        <w:pStyle w:val="Prrafodelista"/>
        <w:shd w:val="clear" w:color="auto" w:fill="FFFFFF"/>
        <w:spacing w:line="240" w:lineRule="auto"/>
        <w:ind w:left="0"/>
        <w:rPr>
          <w:rFonts w:asciiTheme="minorHAnsi" w:hAnsiTheme="minorHAnsi" w:cstheme="minorHAnsi"/>
          <w:b/>
          <w:bCs/>
          <w:sz w:val="6"/>
          <w:szCs w:val="6"/>
          <w:lang w:val="es-ES" w:eastAsia="es-ES"/>
        </w:rPr>
      </w:pPr>
    </w:p>
    <w:p w14:paraId="546184A5" w14:textId="77777777" w:rsidR="00616901" w:rsidRPr="00616901" w:rsidRDefault="00616901" w:rsidP="00B73DB5">
      <w:pPr>
        <w:pStyle w:val="NormalWeb"/>
        <w:spacing w:before="0" w:beforeAutospacing="0" w:after="0" w:afterAutospacing="0"/>
        <w:jc w:val="both"/>
        <w:rPr>
          <w:rFonts w:cstheme="minorHAnsi"/>
          <w:sz w:val="10"/>
          <w:szCs w:val="10"/>
        </w:rPr>
      </w:pPr>
    </w:p>
    <w:p w14:paraId="75622C41" w14:textId="2598C939" w:rsidR="005D129A" w:rsidRPr="00B73DB5" w:rsidRDefault="00B36203" w:rsidP="00616901">
      <w:pPr>
        <w:pStyle w:val="NormalWeb"/>
        <w:spacing w:before="0" w:beforeAutospacing="0" w:after="0" w:afterAutospacing="0"/>
        <w:jc w:val="both"/>
        <w:rPr>
          <w:lang w:val="es-ES"/>
        </w:rPr>
      </w:pPr>
      <w:r w:rsidRPr="00B73DB5">
        <w:rPr>
          <w:rFonts w:cstheme="minorHAnsi"/>
        </w:rPr>
        <w:t>Este contrato tendrá de vigencia</w:t>
      </w:r>
      <w:r w:rsidR="005D129A" w:rsidRPr="00B73DB5">
        <w:rPr>
          <w:rFonts w:cstheme="minorHAnsi"/>
        </w:rPr>
        <w:t xml:space="preserve"> de </w:t>
      </w:r>
      <w:r w:rsidR="00616901" w:rsidRPr="00616901">
        <w:rPr>
          <w:rFonts w:cstheme="minorHAnsi"/>
          <w:b/>
        </w:rPr>
        <w:t>t</w:t>
      </w:r>
      <w:r w:rsidR="00595CEC" w:rsidRPr="00616901">
        <w:rPr>
          <w:rFonts w:cstheme="minorHAnsi"/>
          <w:b/>
        </w:rPr>
        <w:t>reinta</w:t>
      </w:r>
      <w:r w:rsidR="005D129A" w:rsidRPr="00616901">
        <w:rPr>
          <w:rFonts w:cstheme="minorHAnsi"/>
          <w:b/>
        </w:rPr>
        <w:t xml:space="preserve"> (</w:t>
      </w:r>
      <w:r w:rsidR="00595CEC" w:rsidRPr="00616901">
        <w:rPr>
          <w:rFonts w:cstheme="minorHAnsi"/>
          <w:b/>
        </w:rPr>
        <w:t>30</w:t>
      </w:r>
      <w:r w:rsidR="005D129A" w:rsidRPr="00616901">
        <w:rPr>
          <w:rFonts w:cstheme="minorHAnsi"/>
          <w:b/>
        </w:rPr>
        <w:t>) meses</w:t>
      </w:r>
      <w:r w:rsidR="005D129A" w:rsidRPr="00B73DB5">
        <w:rPr>
          <w:rFonts w:cstheme="minorHAnsi"/>
        </w:rPr>
        <w:t xml:space="preserve"> contados</w:t>
      </w:r>
      <w:r w:rsidRPr="00B73DB5">
        <w:rPr>
          <w:rFonts w:cstheme="minorHAnsi"/>
        </w:rPr>
        <w:t xml:space="preserve"> </w:t>
      </w:r>
      <w:r w:rsidR="00BC1B03" w:rsidRPr="00B73DB5">
        <w:rPr>
          <w:rFonts w:cstheme="minorHAnsi"/>
        </w:rPr>
        <w:t xml:space="preserve">a partir de la </w:t>
      </w:r>
      <w:r w:rsidR="00616901">
        <w:rPr>
          <w:rFonts w:cstheme="minorHAnsi"/>
        </w:rPr>
        <w:t>s</w:t>
      </w:r>
      <w:r w:rsidR="00BC1B03" w:rsidRPr="00B73DB5">
        <w:rPr>
          <w:rFonts w:cstheme="minorHAnsi"/>
        </w:rPr>
        <w:t xml:space="preserve">uscripción del </w:t>
      </w:r>
      <w:r w:rsidR="00616901">
        <w:rPr>
          <w:rFonts w:cstheme="minorHAnsi"/>
        </w:rPr>
        <w:t>c</w:t>
      </w:r>
      <w:r w:rsidR="00BC1B03" w:rsidRPr="00B73DB5">
        <w:rPr>
          <w:rFonts w:cstheme="minorHAnsi"/>
        </w:rPr>
        <w:t>ontrato</w:t>
      </w:r>
      <w:r w:rsidR="00543E04" w:rsidRPr="00B73DB5">
        <w:rPr>
          <w:rFonts w:cstheme="minorHAnsi"/>
        </w:rPr>
        <w:t xml:space="preserve"> </w:t>
      </w:r>
      <w:r w:rsidR="005D129A" w:rsidRPr="00B73DB5">
        <w:rPr>
          <w:color w:val="000000"/>
          <w:lang w:val="es-ES"/>
        </w:rPr>
        <w:t>hasta el cumplimiento total de las obligaciones.</w:t>
      </w:r>
    </w:p>
    <w:p w14:paraId="652EF900" w14:textId="77777777" w:rsidR="00DF25B3" w:rsidRPr="00B73DB5" w:rsidRDefault="00DF25B3" w:rsidP="00BB3E14">
      <w:pPr>
        <w:numPr>
          <w:ilvl w:val="12"/>
          <w:numId w:val="0"/>
        </w:numPr>
        <w:shd w:val="clear" w:color="auto" w:fill="FFFFFF"/>
        <w:suppressAutoHyphens/>
        <w:spacing w:before="120"/>
        <w:jc w:val="both"/>
        <w:rPr>
          <w:rFonts w:cstheme="minorHAnsi"/>
          <w:color w:val="000000" w:themeColor="text1"/>
          <w:lang w:eastAsia="es-ES"/>
        </w:rPr>
      </w:pPr>
      <w:r w:rsidRPr="00B73DB5">
        <w:rPr>
          <w:rFonts w:cstheme="minorHAnsi"/>
          <w:color w:val="000000" w:themeColor="text1"/>
          <w:lang w:eastAsia="es-ES"/>
        </w:rPr>
        <w:t>L</w:t>
      </w:r>
      <w:r w:rsidR="00B36203" w:rsidRPr="00B73DB5">
        <w:rPr>
          <w:rFonts w:cstheme="minorHAnsi"/>
          <w:color w:val="000000" w:themeColor="text1"/>
          <w:lang w:eastAsia="es-ES"/>
        </w:rPr>
        <w:t>a validez o continuidad de la contratación quedará supeditada a la disponibilidad de créditos presupuestarios aprobados y asignación del Plan Financiero en los</w:t>
      </w:r>
      <w:r w:rsidRPr="00B73DB5">
        <w:rPr>
          <w:rFonts w:cstheme="minorHAnsi"/>
          <w:color w:val="000000" w:themeColor="text1"/>
          <w:lang w:eastAsia="es-ES"/>
        </w:rPr>
        <w:t xml:space="preserve"> Ejercicios Fiscales siguientes.</w:t>
      </w:r>
    </w:p>
    <w:p w14:paraId="20568204" w14:textId="77DA84DC" w:rsidR="00B36203" w:rsidRDefault="00BB3E14" w:rsidP="0067472E">
      <w:pPr>
        <w:numPr>
          <w:ilvl w:val="12"/>
          <w:numId w:val="0"/>
        </w:numPr>
        <w:shd w:val="clear" w:color="auto" w:fill="FFFFFF"/>
        <w:suppressAutoHyphens/>
        <w:spacing w:after="0" w:line="240" w:lineRule="auto"/>
        <w:rPr>
          <w:rFonts w:cstheme="minorHAnsi"/>
          <w:b/>
          <w:bCs/>
          <w:lang w:eastAsia="es-ES"/>
        </w:rPr>
      </w:pPr>
      <w:r w:rsidRPr="00BB3E14">
        <w:rPr>
          <w:rFonts w:cstheme="minorHAnsi"/>
          <w:b/>
          <w:bCs/>
          <w:lang w:eastAsia="es-ES"/>
        </w:rPr>
        <w:t xml:space="preserve">8. </w:t>
      </w:r>
      <w:r w:rsidR="00B36203" w:rsidRPr="00BB3E14">
        <w:rPr>
          <w:rFonts w:cstheme="minorHAnsi"/>
          <w:b/>
          <w:bCs/>
          <w:lang w:eastAsia="es-ES"/>
        </w:rPr>
        <w:t>PLAZO, LUGAR Y CONDICIONES DE LA PROVISIÓN DE BIENES</w:t>
      </w:r>
      <w:r>
        <w:rPr>
          <w:rFonts w:cstheme="minorHAnsi"/>
          <w:b/>
          <w:bCs/>
          <w:lang w:eastAsia="es-ES"/>
        </w:rPr>
        <w:t xml:space="preserve"> Y/O SERVICIOS:</w:t>
      </w:r>
    </w:p>
    <w:p w14:paraId="64629701" w14:textId="77777777" w:rsidR="00BB3E14" w:rsidRPr="00BB3E14" w:rsidRDefault="00BB3E14" w:rsidP="0067472E">
      <w:pPr>
        <w:numPr>
          <w:ilvl w:val="12"/>
          <w:numId w:val="0"/>
        </w:numPr>
        <w:shd w:val="clear" w:color="auto" w:fill="FFFFFF"/>
        <w:suppressAutoHyphens/>
        <w:spacing w:after="0" w:line="240" w:lineRule="auto"/>
        <w:rPr>
          <w:rFonts w:cstheme="minorHAnsi"/>
          <w:b/>
          <w:bCs/>
          <w:sz w:val="6"/>
          <w:szCs w:val="6"/>
          <w:lang w:eastAsia="es-ES"/>
        </w:rPr>
      </w:pPr>
    </w:p>
    <w:p w14:paraId="1488EFC2" w14:textId="77777777" w:rsidR="00BB3E14" w:rsidRPr="00BB3E14" w:rsidRDefault="00BB3E14" w:rsidP="00BB3E14">
      <w:pPr>
        <w:numPr>
          <w:ilvl w:val="12"/>
          <w:numId w:val="0"/>
        </w:numPr>
        <w:shd w:val="clear" w:color="auto" w:fill="FFFFFF"/>
        <w:suppressAutoHyphens/>
        <w:spacing w:after="0" w:line="240" w:lineRule="auto"/>
        <w:rPr>
          <w:rFonts w:cstheme="minorHAnsi"/>
          <w:b/>
          <w:bCs/>
          <w:sz w:val="6"/>
          <w:szCs w:val="6"/>
          <w:u w:val="single"/>
          <w:lang w:eastAsia="es-ES"/>
        </w:rPr>
      </w:pPr>
    </w:p>
    <w:p w14:paraId="78FB05B7" w14:textId="3B65F441" w:rsidR="00783260" w:rsidRDefault="00B36203" w:rsidP="00BB3E14">
      <w:pPr>
        <w:shd w:val="clear" w:color="auto" w:fill="FFFFFF"/>
        <w:spacing w:after="0" w:line="240" w:lineRule="auto"/>
        <w:jc w:val="both"/>
        <w:rPr>
          <w:rFonts w:eastAsia="Times New Roman" w:cstheme="minorHAnsi"/>
          <w:bCs/>
          <w:lang w:eastAsia="es-ES"/>
        </w:rPr>
      </w:pPr>
      <w:r w:rsidRPr="00656437">
        <w:rPr>
          <w:rFonts w:eastAsia="Times New Roman" w:cstheme="minorHAnsi"/>
          <w:bCs/>
          <w:lang w:eastAsia="es-ES"/>
        </w:rPr>
        <w:t xml:space="preserve">Los bienes </w:t>
      </w:r>
      <w:r w:rsidR="00F62C9C">
        <w:rPr>
          <w:rFonts w:eastAsia="Times New Roman" w:cstheme="minorHAnsi"/>
          <w:bCs/>
          <w:lang w:eastAsia="es-ES"/>
        </w:rPr>
        <w:t xml:space="preserve">y/o servicios </w:t>
      </w:r>
      <w:r w:rsidRPr="00656437">
        <w:rPr>
          <w:rFonts w:eastAsia="Times New Roman" w:cstheme="minorHAnsi"/>
          <w:bCs/>
          <w:lang w:eastAsia="es-ES"/>
        </w:rPr>
        <w:t xml:space="preserve">deben ser entregados dentro de los plazos establecidos en el </w:t>
      </w:r>
      <w:r w:rsidR="006211FF">
        <w:rPr>
          <w:rFonts w:eastAsia="Times New Roman" w:cstheme="minorHAnsi"/>
          <w:bCs/>
          <w:lang w:eastAsia="es-ES"/>
        </w:rPr>
        <w:t>c</w:t>
      </w:r>
      <w:r w:rsidRPr="00656437">
        <w:rPr>
          <w:rFonts w:eastAsia="Times New Roman" w:cstheme="minorHAnsi"/>
          <w:bCs/>
          <w:lang w:eastAsia="es-ES"/>
        </w:rPr>
        <w:t xml:space="preserve">ronograma de </w:t>
      </w:r>
      <w:r w:rsidR="006211FF">
        <w:rPr>
          <w:rFonts w:eastAsia="Times New Roman" w:cstheme="minorHAnsi"/>
          <w:bCs/>
          <w:lang w:eastAsia="es-ES"/>
        </w:rPr>
        <w:t>e</w:t>
      </w:r>
      <w:r w:rsidRPr="00656437">
        <w:rPr>
          <w:rFonts w:eastAsia="Times New Roman" w:cstheme="minorHAnsi"/>
          <w:bCs/>
          <w:lang w:eastAsia="es-ES"/>
        </w:rPr>
        <w:t>ntregas del Pliego de Bases y Condiciones</w:t>
      </w:r>
      <w:r>
        <w:rPr>
          <w:rFonts w:eastAsia="Times New Roman" w:cstheme="minorHAnsi"/>
          <w:bCs/>
          <w:lang w:eastAsia="es-ES"/>
        </w:rPr>
        <w:t>.</w:t>
      </w:r>
    </w:p>
    <w:p w14:paraId="654521B5" w14:textId="77777777" w:rsidR="00B73DB5" w:rsidRDefault="00B73DB5" w:rsidP="00BB3E14">
      <w:pPr>
        <w:shd w:val="clear" w:color="auto" w:fill="FFFFFF"/>
        <w:spacing w:after="0" w:line="240" w:lineRule="auto"/>
        <w:jc w:val="both"/>
        <w:rPr>
          <w:rFonts w:eastAsia="Times New Roman" w:cstheme="minorHAnsi"/>
          <w:bCs/>
          <w:sz w:val="10"/>
          <w:szCs w:val="10"/>
          <w:lang w:eastAsia="es-ES"/>
        </w:rPr>
      </w:pPr>
    </w:p>
    <w:p w14:paraId="2F8B9CD5" w14:textId="05CA4281" w:rsidR="00B36203" w:rsidRPr="00F62C9C" w:rsidRDefault="00F62C9C" w:rsidP="0067472E">
      <w:pPr>
        <w:shd w:val="clear" w:color="auto" w:fill="FFFFFF"/>
        <w:spacing w:line="240" w:lineRule="auto"/>
        <w:rPr>
          <w:rFonts w:cstheme="minorHAnsi"/>
          <w:spacing w:val="-3"/>
          <w:lang w:eastAsia="es-ES"/>
        </w:rPr>
      </w:pPr>
      <w:r>
        <w:rPr>
          <w:rFonts w:cstheme="minorHAnsi"/>
          <w:b/>
          <w:bCs/>
          <w:lang w:eastAsia="es-ES"/>
        </w:rPr>
        <w:t xml:space="preserve">9. </w:t>
      </w:r>
      <w:r w:rsidR="00B36203" w:rsidRPr="00F62C9C">
        <w:rPr>
          <w:rFonts w:cstheme="minorHAnsi"/>
          <w:b/>
          <w:bCs/>
          <w:lang w:eastAsia="es-ES"/>
        </w:rPr>
        <w:t>ADMINISTRACIÓN DEL CONTRATO</w:t>
      </w:r>
      <w:r>
        <w:rPr>
          <w:rFonts w:cstheme="minorHAnsi"/>
          <w:b/>
          <w:bCs/>
          <w:lang w:eastAsia="es-ES"/>
        </w:rPr>
        <w:t>:</w:t>
      </w:r>
    </w:p>
    <w:p w14:paraId="34729353" w14:textId="77777777" w:rsidR="00FA523A" w:rsidRPr="00F62C9C" w:rsidRDefault="00B36203" w:rsidP="00B73DB5">
      <w:pPr>
        <w:shd w:val="clear" w:color="auto" w:fill="FFFFFF"/>
        <w:spacing w:after="0" w:line="240" w:lineRule="auto"/>
        <w:jc w:val="both"/>
        <w:rPr>
          <w:rFonts w:eastAsia="Times New Roman" w:cstheme="minorHAnsi"/>
          <w:bCs/>
          <w:lang w:eastAsia="es-ES"/>
        </w:rPr>
      </w:pPr>
      <w:r w:rsidRPr="00F62C9C">
        <w:rPr>
          <w:rFonts w:eastAsia="Times New Roman" w:cstheme="minorHAnsi"/>
          <w:bCs/>
          <w:lang w:eastAsia="es-ES"/>
        </w:rPr>
        <w:t>La administración del contrato estará a cargo de:</w:t>
      </w:r>
    </w:p>
    <w:p w14:paraId="45DE3EF0" w14:textId="77777777" w:rsidR="00B73DB5" w:rsidRPr="00F62C9C" w:rsidRDefault="00B73DB5" w:rsidP="00B73DB5">
      <w:pPr>
        <w:pStyle w:val="NormalWeb"/>
        <w:spacing w:before="0" w:beforeAutospacing="0" w:after="0" w:afterAutospacing="0"/>
        <w:rPr>
          <w:rStyle w:val="nfasis"/>
          <w:i w:val="0"/>
          <w:sz w:val="10"/>
          <w:szCs w:val="10"/>
          <w:lang w:val="es-ES"/>
        </w:rPr>
      </w:pPr>
    </w:p>
    <w:p w14:paraId="16347DAA" w14:textId="3C94C4BF" w:rsidR="00FA523A" w:rsidRDefault="00FA523A" w:rsidP="00B73DB5">
      <w:pPr>
        <w:pStyle w:val="NormalWeb"/>
        <w:spacing w:before="0" w:beforeAutospacing="0" w:after="0" w:afterAutospacing="0"/>
        <w:rPr>
          <w:rFonts w:eastAsia="Times New Roman"/>
          <w:b/>
          <w:color w:val="000000"/>
          <w:lang w:val="es-ES_tradnl" w:eastAsia="es-ES"/>
        </w:rPr>
      </w:pPr>
      <w:r w:rsidRPr="00F62C9C">
        <w:rPr>
          <w:rStyle w:val="nfasis"/>
          <w:i w:val="0"/>
          <w:lang w:val="es-ES"/>
        </w:rPr>
        <w:t xml:space="preserve">Nombre y </w:t>
      </w:r>
      <w:r w:rsidR="00F62C9C">
        <w:rPr>
          <w:rStyle w:val="nfasis"/>
          <w:i w:val="0"/>
          <w:lang w:val="es-ES"/>
        </w:rPr>
        <w:t>Apellido del R</w:t>
      </w:r>
      <w:r w:rsidRPr="00F62C9C">
        <w:rPr>
          <w:rStyle w:val="nfasis"/>
          <w:i w:val="0"/>
          <w:lang w:val="es-ES"/>
        </w:rPr>
        <w:t xml:space="preserve">esponsable: </w:t>
      </w:r>
      <w:r w:rsidR="000549FB" w:rsidRPr="00F62C9C">
        <w:rPr>
          <w:rFonts w:eastAsia="Times New Roman"/>
          <w:b/>
          <w:color w:val="000000"/>
          <w:lang w:val="es-ES_tradnl" w:eastAsia="es-ES"/>
        </w:rPr>
        <w:t xml:space="preserve">Lic. Jorge </w:t>
      </w:r>
      <w:r w:rsidR="00F62C9C">
        <w:rPr>
          <w:rFonts w:eastAsia="Times New Roman"/>
          <w:b/>
          <w:color w:val="000000"/>
          <w:lang w:val="es-ES_tradnl" w:eastAsia="es-ES"/>
        </w:rPr>
        <w:t xml:space="preserve">Augusto </w:t>
      </w:r>
      <w:r w:rsidR="000549FB" w:rsidRPr="00F62C9C">
        <w:rPr>
          <w:rFonts w:eastAsia="Times New Roman"/>
          <w:b/>
          <w:color w:val="000000"/>
          <w:lang w:val="es-ES_tradnl" w:eastAsia="es-ES"/>
        </w:rPr>
        <w:t>Viedma Centeno</w:t>
      </w:r>
      <w:r w:rsidR="00F62C9C">
        <w:rPr>
          <w:rFonts w:eastAsia="Times New Roman"/>
          <w:b/>
          <w:color w:val="000000"/>
          <w:lang w:val="es-ES_tradnl" w:eastAsia="es-ES"/>
        </w:rPr>
        <w:t>.</w:t>
      </w:r>
    </w:p>
    <w:p w14:paraId="10283850" w14:textId="77777777" w:rsidR="00F62C9C" w:rsidRPr="00F62C9C" w:rsidRDefault="00F62C9C" w:rsidP="00B73DB5">
      <w:pPr>
        <w:pStyle w:val="NormalWeb"/>
        <w:spacing w:before="0" w:beforeAutospacing="0" w:after="0" w:afterAutospacing="0"/>
        <w:rPr>
          <w:sz w:val="10"/>
          <w:szCs w:val="10"/>
          <w:lang w:val="es-ES"/>
        </w:rPr>
      </w:pPr>
    </w:p>
    <w:p w14:paraId="76C5903C" w14:textId="600445F8" w:rsidR="00FA523A" w:rsidRPr="00F62C9C" w:rsidRDefault="00FA523A" w:rsidP="00B73DB5">
      <w:pPr>
        <w:pStyle w:val="NormalWeb"/>
        <w:spacing w:before="0" w:beforeAutospacing="0" w:after="0" w:afterAutospacing="0"/>
        <w:rPr>
          <w:lang w:val="es-ES_tradnl"/>
        </w:rPr>
      </w:pPr>
      <w:r w:rsidRPr="00F62C9C">
        <w:rPr>
          <w:rStyle w:val="nfasis"/>
          <w:i w:val="0"/>
          <w:lang w:val="es-ES"/>
        </w:rPr>
        <w:t xml:space="preserve">Cargo: </w:t>
      </w:r>
      <w:r w:rsidR="00797D88" w:rsidRPr="00F62C9C">
        <w:rPr>
          <w:rFonts w:eastAsia="Times New Roman"/>
          <w:b/>
          <w:color w:val="000000"/>
          <w:lang w:val="es-ES_tradnl" w:eastAsia="es-ES"/>
        </w:rPr>
        <w:t>J</w:t>
      </w:r>
      <w:r w:rsidR="00F62C9C">
        <w:rPr>
          <w:rFonts w:eastAsia="Times New Roman"/>
          <w:b/>
          <w:color w:val="000000"/>
          <w:lang w:val="es-ES_tradnl" w:eastAsia="es-ES"/>
        </w:rPr>
        <w:t>efe de Departamento.</w:t>
      </w:r>
    </w:p>
    <w:p w14:paraId="6B5F615C" w14:textId="77777777" w:rsidR="00B73DB5" w:rsidRPr="00F62C9C" w:rsidRDefault="00B73DB5" w:rsidP="00B73DB5">
      <w:pPr>
        <w:pStyle w:val="NormalWeb"/>
        <w:spacing w:before="0" w:beforeAutospacing="0" w:after="0" w:afterAutospacing="0"/>
        <w:rPr>
          <w:rStyle w:val="nfasis"/>
          <w:i w:val="0"/>
          <w:sz w:val="10"/>
          <w:szCs w:val="10"/>
          <w:lang w:val="es-ES"/>
        </w:rPr>
      </w:pPr>
    </w:p>
    <w:p w14:paraId="143B57D1" w14:textId="6EDF3D92" w:rsidR="00FA523A" w:rsidRDefault="00FA523A" w:rsidP="00B73DB5">
      <w:pPr>
        <w:pStyle w:val="NormalWeb"/>
        <w:spacing w:before="0" w:beforeAutospacing="0" w:after="0" w:afterAutospacing="0"/>
        <w:rPr>
          <w:rStyle w:val="Textoennegrita"/>
          <w:iCs/>
          <w:lang w:val="es-ES"/>
        </w:rPr>
      </w:pPr>
      <w:r w:rsidRPr="00F62C9C">
        <w:rPr>
          <w:rStyle w:val="nfasis"/>
          <w:i w:val="0"/>
          <w:lang w:val="es-ES"/>
        </w:rPr>
        <w:t xml:space="preserve">Dependencia: </w:t>
      </w:r>
      <w:r w:rsidR="00945E19" w:rsidRPr="00F62C9C">
        <w:rPr>
          <w:rFonts w:eastAsia="Times New Roman"/>
          <w:b/>
          <w:color w:val="000000"/>
          <w:lang w:val="es-ES_tradnl" w:eastAsia="es-ES"/>
        </w:rPr>
        <w:t>Departamento de Administración de Contratos de Pérdidas Eléctricas</w:t>
      </w:r>
      <w:r w:rsidR="00945E19" w:rsidRPr="00F62C9C">
        <w:rPr>
          <w:rStyle w:val="Textoennegrita"/>
          <w:iCs/>
          <w:lang w:val="es-ES"/>
        </w:rPr>
        <w:t xml:space="preserve"> </w:t>
      </w:r>
      <w:r w:rsidR="00F62C9C">
        <w:rPr>
          <w:rStyle w:val="Textoennegrita"/>
          <w:iCs/>
          <w:lang w:val="es-ES"/>
        </w:rPr>
        <w:t>(GC/ACP).</w:t>
      </w:r>
    </w:p>
    <w:p w14:paraId="3C924FC2" w14:textId="77777777" w:rsidR="00210252" w:rsidRPr="00F62C9C" w:rsidRDefault="00210252" w:rsidP="00B73DB5">
      <w:pPr>
        <w:pStyle w:val="NormalWeb"/>
        <w:spacing w:before="0" w:beforeAutospacing="0" w:after="0" w:afterAutospacing="0"/>
        <w:rPr>
          <w:lang w:val="es-ES"/>
        </w:rPr>
      </w:pPr>
    </w:p>
    <w:p w14:paraId="39EC5468" w14:textId="3486740B" w:rsidR="00B36203" w:rsidRPr="00E70895" w:rsidRDefault="00E70895" w:rsidP="0067472E">
      <w:pPr>
        <w:pStyle w:val="Prrafodelista"/>
        <w:shd w:val="clear" w:color="auto" w:fill="FFFFFF"/>
        <w:tabs>
          <w:tab w:val="left" w:pos="284"/>
        </w:tabs>
        <w:spacing w:line="240" w:lineRule="auto"/>
        <w:ind w:left="0"/>
        <w:rPr>
          <w:rFonts w:asciiTheme="minorHAnsi" w:hAnsiTheme="minorHAnsi" w:cstheme="minorHAnsi"/>
          <w:b/>
          <w:bCs/>
          <w:sz w:val="22"/>
          <w:szCs w:val="22"/>
          <w:lang w:val="es-ES" w:eastAsia="es-ES"/>
        </w:rPr>
      </w:pPr>
      <w:r w:rsidRPr="00E70895">
        <w:rPr>
          <w:rFonts w:asciiTheme="minorHAnsi" w:hAnsiTheme="minorHAnsi" w:cstheme="minorHAnsi"/>
          <w:b/>
          <w:bCs/>
          <w:sz w:val="22"/>
          <w:szCs w:val="22"/>
          <w:lang w:val="es-ES" w:eastAsia="es-ES"/>
        </w:rPr>
        <w:lastRenderedPageBreak/>
        <w:t xml:space="preserve">10. </w:t>
      </w:r>
      <w:r w:rsidR="00B36203" w:rsidRPr="00E70895">
        <w:rPr>
          <w:rFonts w:asciiTheme="minorHAnsi" w:hAnsiTheme="minorHAnsi" w:cstheme="minorHAnsi"/>
          <w:b/>
          <w:bCs/>
          <w:sz w:val="22"/>
          <w:szCs w:val="22"/>
          <w:lang w:val="es-ES" w:eastAsia="es-ES"/>
        </w:rPr>
        <w:t>FORMA Y TÉRMINOS PARA GARANTIZAR EL CUMPLIMIENTO DEL CONTRATO</w:t>
      </w:r>
      <w:r w:rsidRPr="00E70895">
        <w:rPr>
          <w:rFonts w:asciiTheme="minorHAnsi" w:hAnsiTheme="minorHAnsi" w:cstheme="minorHAnsi"/>
          <w:b/>
          <w:bCs/>
          <w:sz w:val="22"/>
          <w:szCs w:val="22"/>
          <w:lang w:val="es-ES" w:eastAsia="es-ES"/>
        </w:rPr>
        <w:t>:</w:t>
      </w:r>
    </w:p>
    <w:p w14:paraId="386C79B9" w14:textId="77777777" w:rsidR="00E70895" w:rsidRPr="00E70895" w:rsidRDefault="00E70895" w:rsidP="0067472E">
      <w:pPr>
        <w:pStyle w:val="Prrafodelista"/>
        <w:shd w:val="clear" w:color="auto" w:fill="FFFFFF"/>
        <w:tabs>
          <w:tab w:val="left" w:pos="284"/>
        </w:tabs>
        <w:spacing w:line="240" w:lineRule="auto"/>
        <w:ind w:left="0"/>
        <w:rPr>
          <w:rFonts w:asciiTheme="minorHAnsi" w:hAnsiTheme="minorHAnsi" w:cstheme="minorHAnsi"/>
          <w:b/>
          <w:bCs/>
          <w:sz w:val="10"/>
          <w:szCs w:val="10"/>
          <w:u w:val="single"/>
          <w:lang w:val="es-ES" w:eastAsia="es-ES"/>
        </w:rPr>
      </w:pPr>
    </w:p>
    <w:p w14:paraId="3A6EF678" w14:textId="122531C7" w:rsidR="00B36203" w:rsidRPr="00656437" w:rsidRDefault="00B36203" w:rsidP="0067472E">
      <w:pPr>
        <w:shd w:val="clear" w:color="auto" w:fill="FFFFFF"/>
        <w:spacing w:after="0" w:line="240" w:lineRule="auto"/>
        <w:jc w:val="both"/>
        <w:rPr>
          <w:rFonts w:eastAsia="Times New Roman" w:cstheme="minorHAnsi"/>
          <w:bCs/>
          <w:lang w:eastAsia="es-ES"/>
        </w:rPr>
      </w:pPr>
      <w:r w:rsidRPr="00656437">
        <w:rPr>
          <w:rFonts w:eastAsia="Times New Roman" w:cstheme="minorHAnsi"/>
          <w:bCs/>
          <w:lang w:eastAsia="es-ES"/>
        </w:rPr>
        <w:t>La garantía para el fiel cumplimiento del contrato se regirá por lo establecido en las Condiciones Contractuales, la cual se presentará a más</w:t>
      </w:r>
      <w:r w:rsidR="00797D88">
        <w:rPr>
          <w:rFonts w:eastAsia="Times New Roman" w:cstheme="minorHAnsi"/>
          <w:bCs/>
          <w:lang w:eastAsia="es-ES"/>
        </w:rPr>
        <w:t xml:space="preserve"> tardar dentro de los </w:t>
      </w:r>
      <w:r w:rsidR="00797D88" w:rsidRPr="0067472E">
        <w:rPr>
          <w:rFonts w:eastAsia="Times New Roman" w:cstheme="minorHAnsi"/>
          <w:b/>
          <w:bCs/>
          <w:lang w:eastAsia="es-ES"/>
        </w:rPr>
        <w:t>diez (10)</w:t>
      </w:r>
      <w:r w:rsidR="00797D88">
        <w:rPr>
          <w:rFonts w:eastAsia="Times New Roman" w:cstheme="minorHAnsi"/>
          <w:bCs/>
          <w:lang w:eastAsia="es-ES"/>
        </w:rPr>
        <w:t xml:space="preserve"> días </w:t>
      </w:r>
      <w:r w:rsidRPr="00656437">
        <w:rPr>
          <w:rFonts w:eastAsia="Times New Roman" w:cstheme="minorHAnsi"/>
          <w:bCs/>
          <w:lang w:eastAsia="es-ES"/>
        </w:rPr>
        <w:t xml:space="preserve">calendarios siguientes a la firma del contrato. </w:t>
      </w:r>
    </w:p>
    <w:p w14:paraId="251E8890" w14:textId="77777777" w:rsidR="00E70895" w:rsidRPr="00E70895" w:rsidRDefault="00E70895" w:rsidP="0067472E">
      <w:pPr>
        <w:pStyle w:val="Prrafodelista"/>
        <w:shd w:val="clear" w:color="auto" w:fill="FFFFFF"/>
        <w:tabs>
          <w:tab w:val="left" w:pos="426"/>
        </w:tabs>
        <w:spacing w:line="240" w:lineRule="auto"/>
        <w:ind w:left="0"/>
        <w:rPr>
          <w:rFonts w:asciiTheme="minorHAnsi" w:hAnsiTheme="minorHAnsi" w:cstheme="minorHAnsi"/>
          <w:bCs/>
          <w:sz w:val="10"/>
          <w:szCs w:val="10"/>
          <w:lang w:val="es-ES" w:eastAsia="es-ES"/>
        </w:rPr>
      </w:pPr>
    </w:p>
    <w:p w14:paraId="5DE2EF8F" w14:textId="4B50F018" w:rsidR="00B36203" w:rsidRPr="00E70895" w:rsidRDefault="00E70895" w:rsidP="0067472E">
      <w:pPr>
        <w:pStyle w:val="Prrafodelista"/>
        <w:shd w:val="clear" w:color="auto" w:fill="FFFFFF"/>
        <w:tabs>
          <w:tab w:val="left" w:pos="426"/>
        </w:tabs>
        <w:spacing w:line="240" w:lineRule="auto"/>
        <w:ind w:left="0"/>
        <w:rPr>
          <w:rFonts w:asciiTheme="minorHAnsi" w:hAnsiTheme="minorHAnsi" w:cstheme="minorHAnsi"/>
          <w:b/>
          <w:bCs/>
          <w:sz w:val="22"/>
          <w:szCs w:val="22"/>
          <w:lang w:val="es-ES" w:eastAsia="es-ES"/>
        </w:rPr>
      </w:pPr>
      <w:r w:rsidRPr="00E70895">
        <w:rPr>
          <w:rFonts w:asciiTheme="minorHAnsi" w:hAnsiTheme="minorHAnsi" w:cstheme="minorHAnsi"/>
          <w:b/>
          <w:bCs/>
          <w:sz w:val="22"/>
          <w:szCs w:val="22"/>
          <w:lang w:val="es-ES" w:eastAsia="es-ES"/>
        </w:rPr>
        <w:t xml:space="preserve">11. </w:t>
      </w:r>
      <w:r w:rsidR="00B36203" w:rsidRPr="00E70895">
        <w:rPr>
          <w:rFonts w:asciiTheme="minorHAnsi" w:hAnsiTheme="minorHAnsi" w:cstheme="minorHAnsi"/>
          <w:b/>
          <w:bCs/>
          <w:sz w:val="22"/>
          <w:szCs w:val="22"/>
          <w:lang w:val="es-ES" w:eastAsia="es-ES"/>
        </w:rPr>
        <w:t>MULTAS</w:t>
      </w:r>
      <w:r w:rsidRPr="00E70895">
        <w:rPr>
          <w:rFonts w:asciiTheme="minorHAnsi" w:hAnsiTheme="minorHAnsi" w:cstheme="minorHAnsi"/>
          <w:b/>
          <w:bCs/>
          <w:sz w:val="22"/>
          <w:szCs w:val="22"/>
          <w:lang w:val="es-ES" w:eastAsia="es-ES"/>
        </w:rPr>
        <w:t>:</w:t>
      </w:r>
    </w:p>
    <w:p w14:paraId="60A594F9" w14:textId="77777777" w:rsidR="00E70895" w:rsidRPr="00B72C0C" w:rsidRDefault="00E70895" w:rsidP="00E70895">
      <w:pPr>
        <w:pStyle w:val="Sinespaciado"/>
        <w:rPr>
          <w:sz w:val="2"/>
          <w:szCs w:val="2"/>
          <w:lang w:eastAsia="es-ES"/>
        </w:rPr>
      </w:pPr>
    </w:p>
    <w:p w14:paraId="38639DB2" w14:textId="77777777" w:rsidR="00E70895" w:rsidRPr="00E70895" w:rsidRDefault="00E70895" w:rsidP="00E70895">
      <w:pPr>
        <w:pStyle w:val="Sinespaciado"/>
        <w:rPr>
          <w:sz w:val="6"/>
          <w:szCs w:val="6"/>
          <w:lang w:eastAsia="es-ES"/>
        </w:rPr>
      </w:pPr>
    </w:p>
    <w:p w14:paraId="660D1D69" w14:textId="5096DCB0" w:rsidR="00B36203" w:rsidRDefault="00B36203" w:rsidP="00B73DB5">
      <w:pPr>
        <w:shd w:val="clear" w:color="auto" w:fill="FFFFFF"/>
        <w:spacing w:after="0" w:line="240" w:lineRule="auto"/>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sidRPr="006C33E7">
        <w:rPr>
          <w:rFonts w:eastAsia="Times New Roman" w:cstheme="minorHAnsi"/>
          <w:b/>
          <w:bCs/>
          <w:lang w:eastAsia="es-ES"/>
        </w:rPr>
        <w:t>122</w:t>
      </w:r>
      <w:r w:rsidRPr="0045056C">
        <w:rPr>
          <w:rFonts w:eastAsia="Times New Roman" w:cstheme="minorHAnsi"/>
          <w:bCs/>
          <w:lang w:eastAsia="es-ES"/>
        </w:rPr>
        <w:t xml:space="preserve"> del Decreto N° </w:t>
      </w:r>
      <w:r w:rsidR="00DB572D" w:rsidRPr="006C33E7">
        <w:rPr>
          <w:rFonts w:eastAsia="Times New Roman" w:cstheme="minorHAnsi"/>
          <w:b/>
          <w:bCs/>
          <w:lang w:eastAsia="es-ES"/>
        </w:rPr>
        <w:t>2264</w:t>
      </w:r>
      <w:r w:rsidRPr="006C33E7">
        <w:rPr>
          <w:rFonts w:eastAsia="Times New Roman" w:cstheme="minorHAnsi"/>
          <w:b/>
          <w:bCs/>
          <w:lang w:eastAsia="es-ES"/>
        </w:rPr>
        <w:t>/2</w:t>
      </w:r>
      <w:r w:rsidR="00DB572D" w:rsidRPr="006C33E7">
        <w:rPr>
          <w:rFonts w:eastAsia="Times New Roman" w:cstheme="minorHAnsi"/>
          <w:b/>
          <w:bCs/>
          <w:lang w:eastAsia="es-ES"/>
        </w:rPr>
        <w:t>5</w:t>
      </w:r>
      <w:r w:rsidRPr="0045056C">
        <w:rPr>
          <w:rFonts w:eastAsia="Times New Roman" w:cstheme="minorHAnsi"/>
          <w:bCs/>
          <w:lang w:eastAsia="es-ES"/>
        </w:rPr>
        <w:t xml:space="preserve"> </w:t>
      </w:r>
      <w:r w:rsidRPr="006C33E7">
        <w:rPr>
          <w:rFonts w:eastAsia="Times New Roman" w:cstheme="minorHAnsi"/>
          <w:b/>
          <w:bCs/>
          <w:lang w:eastAsia="es-ES"/>
        </w:rPr>
        <w:t>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7B17A82D" w14:textId="77777777" w:rsidR="00E70895" w:rsidRPr="00E70895" w:rsidRDefault="00E70895" w:rsidP="00B73DB5">
      <w:pPr>
        <w:shd w:val="clear" w:color="auto" w:fill="FFFFFF"/>
        <w:spacing w:after="0" w:line="240" w:lineRule="auto"/>
        <w:jc w:val="both"/>
        <w:rPr>
          <w:rFonts w:eastAsia="Times New Roman" w:cstheme="minorHAnsi"/>
          <w:bCs/>
          <w:sz w:val="10"/>
          <w:szCs w:val="10"/>
          <w:lang w:eastAsia="es-ES"/>
        </w:rPr>
      </w:pP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sidRPr="006C33E7">
        <w:rPr>
          <w:rFonts w:eastAsia="Times New Roman" w:cstheme="minorHAnsi"/>
          <w:b/>
          <w:color w:val="000000"/>
          <w:lang w:eastAsia="es-PY"/>
        </w:rPr>
        <w:t>144</w:t>
      </w:r>
      <w:r>
        <w:rPr>
          <w:rFonts w:eastAsia="Times New Roman" w:cstheme="minorHAnsi"/>
          <w:color w:val="000000"/>
          <w:lang w:eastAsia="es-PY"/>
        </w:rPr>
        <w:t xml:space="preserve"> de la Ley N° </w:t>
      </w:r>
      <w:r w:rsidRPr="006C33E7">
        <w:rPr>
          <w:rFonts w:eastAsia="Times New Roman" w:cstheme="minorHAnsi"/>
          <w:b/>
          <w:color w:val="000000"/>
          <w:lang w:eastAsia="es-PY"/>
        </w:rPr>
        <w:t>7021/22</w:t>
      </w:r>
      <w:r>
        <w:rPr>
          <w:rFonts w:eastAsia="Times New Roman" w:cstheme="minorHAnsi"/>
          <w:color w:val="000000"/>
          <w:lang w:eastAsia="es-PY"/>
        </w:rPr>
        <w:t>.</w:t>
      </w:r>
    </w:p>
    <w:p w14:paraId="379D02F2" w14:textId="77777777" w:rsidR="00210252" w:rsidRDefault="00210252" w:rsidP="00210252">
      <w:pPr>
        <w:pStyle w:val="Prrafodelista"/>
        <w:tabs>
          <w:tab w:val="left" w:pos="284"/>
          <w:tab w:val="left" w:pos="426"/>
        </w:tabs>
        <w:spacing w:line="240" w:lineRule="auto"/>
        <w:ind w:left="0"/>
        <w:rPr>
          <w:rFonts w:asciiTheme="minorHAnsi" w:hAnsiTheme="minorHAnsi" w:cstheme="minorHAnsi"/>
          <w:bCs/>
          <w:sz w:val="10"/>
          <w:szCs w:val="10"/>
          <w:lang w:val="es-ES" w:eastAsia="es-ES"/>
        </w:rPr>
      </w:pPr>
    </w:p>
    <w:p w14:paraId="114988A5" w14:textId="1F3ADA3B" w:rsidR="00B36203" w:rsidRDefault="00210252" w:rsidP="00210252">
      <w:pPr>
        <w:pStyle w:val="Prrafodelista"/>
        <w:tabs>
          <w:tab w:val="left" w:pos="284"/>
          <w:tab w:val="left" w:pos="426"/>
        </w:tabs>
        <w:spacing w:line="240" w:lineRule="auto"/>
        <w:ind w:left="0"/>
        <w:rPr>
          <w:rFonts w:asciiTheme="minorHAnsi" w:hAnsiTheme="minorHAnsi" w:cstheme="minorHAnsi"/>
          <w:b/>
          <w:bCs/>
          <w:sz w:val="22"/>
          <w:szCs w:val="22"/>
          <w:lang w:val="es-ES" w:eastAsia="es-ES"/>
        </w:rPr>
      </w:pPr>
      <w:r w:rsidRPr="00210252">
        <w:rPr>
          <w:rFonts w:asciiTheme="minorHAnsi" w:hAnsiTheme="minorHAnsi" w:cstheme="minorHAnsi"/>
          <w:b/>
          <w:bCs/>
          <w:sz w:val="22"/>
          <w:szCs w:val="22"/>
          <w:lang w:val="es-ES" w:eastAsia="es-ES"/>
        </w:rPr>
        <w:t>12.</w:t>
      </w:r>
      <w:r>
        <w:rPr>
          <w:rFonts w:asciiTheme="minorHAnsi" w:hAnsiTheme="minorHAnsi" w:cstheme="minorHAnsi"/>
          <w:bCs/>
          <w:sz w:val="10"/>
          <w:szCs w:val="10"/>
          <w:lang w:val="es-ES" w:eastAsia="es-ES"/>
        </w:rPr>
        <w:t xml:space="preserve"> </w:t>
      </w:r>
      <w:r w:rsidR="00B36203" w:rsidRPr="00210252">
        <w:rPr>
          <w:rFonts w:asciiTheme="minorHAnsi" w:hAnsiTheme="minorHAnsi" w:cstheme="minorHAnsi"/>
          <w:b/>
          <w:bCs/>
          <w:sz w:val="22"/>
          <w:szCs w:val="22"/>
          <w:lang w:val="es-ES" w:eastAsia="es-ES"/>
        </w:rPr>
        <w:t>CAUSALES Y PROCEDIMIENTO PARA SUSPENDER, TERMINAR O RESCINDIR EL CONTRATO</w:t>
      </w:r>
      <w:r w:rsidRPr="00210252">
        <w:rPr>
          <w:rFonts w:asciiTheme="minorHAnsi" w:hAnsiTheme="minorHAnsi" w:cstheme="minorHAnsi"/>
          <w:b/>
          <w:bCs/>
          <w:sz w:val="22"/>
          <w:szCs w:val="22"/>
          <w:lang w:val="es-ES" w:eastAsia="es-ES"/>
        </w:rPr>
        <w:t>:</w:t>
      </w:r>
    </w:p>
    <w:p w14:paraId="2FD2C1A2" w14:textId="77777777" w:rsidR="00210252" w:rsidRPr="00210252" w:rsidRDefault="00210252" w:rsidP="00210252">
      <w:pPr>
        <w:pStyle w:val="Prrafodelista"/>
        <w:tabs>
          <w:tab w:val="left" w:pos="284"/>
          <w:tab w:val="left" w:pos="426"/>
        </w:tabs>
        <w:spacing w:line="240" w:lineRule="auto"/>
        <w:ind w:left="0"/>
        <w:rPr>
          <w:rFonts w:asciiTheme="minorHAnsi" w:hAnsiTheme="minorHAnsi" w:cstheme="minorHAnsi"/>
          <w:b/>
          <w:bCs/>
          <w:sz w:val="6"/>
          <w:szCs w:val="6"/>
          <w:u w:val="single"/>
          <w:lang w:val="es-ES" w:eastAsia="es-ES"/>
        </w:rPr>
      </w:pPr>
    </w:p>
    <w:p w14:paraId="4D0BE587" w14:textId="77777777" w:rsidR="00B36203" w:rsidRPr="00656437" w:rsidRDefault="00B36203" w:rsidP="00B73DB5">
      <w:pPr>
        <w:spacing w:after="0" w:line="240" w:lineRule="auto"/>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B72C0C" w:rsidRDefault="00B36203" w:rsidP="00B36203">
      <w:pPr>
        <w:spacing w:after="0"/>
        <w:jc w:val="both"/>
        <w:rPr>
          <w:rFonts w:eastAsia="Times New Roman" w:cstheme="minorHAnsi"/>
          <w:bCs/>
          <w:sz w:val="10"/>
          <w:szCs w:val="10"/>
          <w:lang w:eastAsia="es-ES"/>
        </w:rPr>
      </w:pPr>
    </w:p>
    <w:p w14:paraId="7FA70B60" w14:textId="7CCD3394" w:rsidR="00B36203" w:rsidRDefault="00B72C0C" w:rsidP="00B72C0C">
      <w:pPr>
        <w:pStyle w:val="Prrafodelista"/>
        <w:tabs>
          <w:tab w:val="left" w:pos="426"/>
        </w:tabs>
        <w:spacing w:line="240" w:lineRule="auto"/>
        <w:ind w:left="0"/>
        <w:rPr>
          <w:rFonts w:asciiTheme="minorHAnsi" w:hAnsiTheme="minorHAnsi" w:cstheme="minorHAnsi"/>
          <w:b/>
          <w:bCs/>
          <w:sz w:val="22"/>
          <w:szCs w:val="22"/>
          <w:lang w:val="es-ES" w:eastAsia="es-ES"/>
        </w:rPr>
      </w:pPr>
      <w:r w:rsidRPr="00B72C0C">
        <w:rPr>
          <w:rFonts w:asciiTheme="minorHAnsi" w:hAnsiTheme="minorHAnsi" w:cstheme="minorHAnsi"/>
          <w:b/>
          <w:bCs/>
          <w:sz w:val="22"/>
          <w:szCs w:val="22"/>
          <w:lang w:val="es-ES" w:eastAsia="es-ES"/>
        </w:rPr>
        <w:t xml:space="preserve">13. </w:t>
      </w:r>
      <w:r w:rsidR="00B36203" w:rsidRPr="00B72C0C">
        <w:rPr>
          <w:rFonts w:asciiTheme="minorHAnsi" w:hAnsiTheme="minorHAnsi" w:cstheme="minorHAnsi"/>
          <w:b/>
          <w:bCs/>
          <w:sz w:val="22"/>
          <w:szCs w:val="22"/>
          <w:lang w:val="es-ES" w:eastAsia="es-ES"/>
        </w:rPr>
        <w:t>SOLUCIÓN DE CONTROVERSIAS</w:t>
      </w:r>
      <w:r w:rsidRPr="00B72C0C">
        <w:rPr>
          <w:rFonts w:asciiTheme="minorHAnsi" w:hAnsiTheme="minorHAnsi" w:cstheme="minorHAnsi"/>
          <w:b/>
          <w:bCs/>
          <w:sz w:val="22"/>
          <w:szCs w:val="22"/>
          <w:lang w:val="es-ES" w:eastAsia="es-ES"/>
        </w:rPr>
        <w:t>:</w:t>
      </w:r>
    </w:p>
    <w:p w14:paraId="6740A1EF" w14:textId="77777777" w:rsidR="00B72C0C" w:rsidRPr="00B72C0C" w:rsidRDefault="00B72C0C" w:rsidP="00B72C0C">
      <w:pPr>
        <w:pStyle w:val="Prrafodelista"/>
        <w:tabs>
          <w:tab w:val="left" w:pos="426"/>
        </w:tabs>
        <w:spacing w:line="240" w:lineRule="auto"/>
        <w:ind w:left="0"/>
        <w:rPr>
          <w:rFonts w:asciiTheme="minorHAnsi" w:hAnsiTheme="minorHAnsi" w:cstheme="minorHAnsi"/>
          <w:b/>
          <w:bCs/>
          <w:sz w:val="6"/>
          <w:szCs w:val="6"/>
          <w:lang w:val="es-ES" w:eastAsia="es-ES"/>
        </w:rPr>
      </w:pPr>
    </w:p>
    <w:p w14:paraId="466C5A49" w14:textId="77777777" w:rsidR="00B36203" w:rsidRPr="00656437" w:rsidRDefault="00B36203" w:rsidP="00B73DB5">
      <w:pPr>
        <w:spacing w:after="0" w:line="240" w:lineRule="auto"/>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B72C0C" w:rsidRDefault="00B36203" w:rsidP="00B36203">
      <w:pPr>
        <w:spacing w:after="0"/>
        <w:jc w:val="both"/>
        <w:rPr>
          <w:rFonts w:eastAsia="Times New Roman" w:cstheme="minorHAnsi"/>
          <w:sz w:val="10"/>
          <w:szCs w:val="10"/>
          <w:lang w:eastAsia="es-ES"/>
        </w:rPr>
      </w:pPr>
    </w:p>
    <w:p w14:paraId="69AA2DD1" w14:textId="4C072B09" w:rsidR="00B36203" w:rsidRDefault="00B72C0C" w:rsidP="00B72C0C">
      <w:pPr>
        <w:pStyle w:val="Prrafodelista"/>
        <w:tabs>
          <w:tab w:val="left" w:pos="426"/>
        </w:tabs>
        <w:spacing w:line="240" w:lineRule="auto"/>
        <w:ind w:left="0"/>
        <w:rPr>
          <w:rFonts w:asciiTheme="minorHAnsi" w:hAnsiTheme="minorHAnsi" w:cstheme="minorHAnsi"/>
          <w:b/>
          <w:bCs/>
          <w:sz w:val="22"/>
          <w:szCs w:val="22"/>
          <w:lang w:val="es-ES" w:eastAsia="es-ES"/>
        </w:rPr>
      </w:pPr>
      <w:r w:rsidRPr="00B72C0C">
        <w:rPr>
          <w:rFonts w:asciiTheme="minorHAnsi" w:hAnsiTheme="minorHAnsi" w:cstheme="minorHAnsi"/>
          <w:b/>
          <w:bCs/>
          <w:sz w:val="22"/>
          <w:szCs w:val="22"/>
          <w:lang w:val="es-ES" w:eastAsia="es-ES"/>
        </w:rPr>
        <w:t xml:space="preserve">14. </w:t>
      </w:r>
      <w:r w:rsidR="00B36203" w:rsidRPr="00B72C0C">
        <w:rPr>
          <w:rFonts w:asciiTheme="minorHAnsi" w:hAnsiTheme="minorHAnsi" w:cstheme="minorHAnsi"/>
          <w:b/>
          <w:bCs/>
          <w:sz w:val="22"/>
          <w:szCs w:val="22"/>
          <w:lang w:val="es-ES" w:eastAsia="es-ES"/>
        </w:rPr>
        <w:t>ANULACIÓN DE LA ADJUDICACIÓN</w:t>
      </w:r>
      <w:r w:rsidRPr="00B72C0C">
        <w:rPr>
          <w:rFonts w:asciiTheme="minorHAnsi" w:hAnsiTheme="minorHAnsi" w:cstheme="minorHAnsi"/>
          <w:b/>
          <w:bCs/>
          <w:sz w:val="22"/>
          <w:szCs w:val="22"/>
          <w:lang w:val="es-ES" w:eastAsia="es-ES"/>
        </w:rPr>
        <w:t>:</w:t>
      </w:r>
    </w:p>
    <w:p w14:paraId="4A0ADD6C" w14:textId="77777777" w:rsidR="00B72C0C" w:rsidRPr="00B72C0C" w:rsidRDefault="00B72C0C" w:rsidP="00B72C0C">
      <w:pPr>
        <w:pStyle w:val="Prrafodelista"/>
        <w:tabs>
          <w:tab w:val="left" w:pos="426"/>
        </w:tabs>
        <w:spacing w:line="240" w:lineRule="auto"/>
        <w:ind w:left="0"/>
        <w:rPr>
          <w:rFonts w:asciiTheme="minorHAnsi" w:hAnsiTheme="minorHAnsi" w:cstheme="minorHAnsi"/>
          <w:b/>
          <w:bCs/>
          <w:sz w:val="6"/>
          <w:szCs w:val="6"/>
          <w:lang w:val="es-ES" w:eastAsia="es-ES"/>
        </w:rPr>
      </w:pPr>
    </w:p>
    <w:p w14:paraId="38BB3EDB" w14:textId="499630FA" w:rsidR="00B36203" w:rsidRDefault="00B36203" w:rsidP="00B73DB5">
      <w:pPr>
        <w:autoSpaceDE w:val="0"/>
        <w:autoSpaceDN w:val="0"/>
        <w:spacing w:after="0" w:line="240" w:lineRule="auto"/>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B72C0C" w:rsidRDefault="00EC5C10" w:rsidP="00B36203">
      <w:pPr>
        <w:autoSpaceDE w:val="0"/>
        <w:autoSpaceDN w:val="0"/>
        <w:spacing w:after="0"/>
        <w:jc w:val="both"/>
        <w:rPr>
          <w:rFonts w:eastAsia="Times New Roman" w:cstheme="minorHAnsi"/>
          <w:i/>
          <w:sz w:val="10"/>
          <w:szCs w:val="10"/>
          <w:lang w:eastAsia="es-ES"/>
        </w:rPr>
      </w:pPr>
    </w:p>
    <w:p w14:paraId="02671AA0" w14:textId="2B6B4FCE" w:rsidR="00B36203" w:rsidRDefault="00B72C0C" w:rsidP="00B72C0C">
      <w:pPr>
        <w:pStyle w:val="Prrafodelista"/>
        <w:tabs>
          <w:tab w:val="left" w:pos="426"/>
        </w:tabs>
        <w:spacing w:line="276" w:lineRule="auto"/>
        <w:ind w:left="0"/>
        <w:rPr>
          <w:rFonts w:asciiTheme="minorHAnsi" w:hAnsiTheme="minorHAnsi" w:cstheme="minorHAnsi"/>
          <w:b/>
          <w:bCs/>
          <w:sz w:val="22"/>
          <w:szCs w:val="22"/>
          <w:lang w:val="es-ES" w:eastAsia="es-ES"/>
        </w:rPr>
      </w:pPr>
      <w:r w:rsidRPr="00B72C0C">
        <w:rPr>
          <w:rFonts w:asciiTheme="minorHAnsi" w:hAnsiTheme="minorHAnsi" w:cstheme="minorHAnsi"/>
          <w:b/>
          <w:bCs/>
          <w:sz w:val="22"/>
          <w:szCs w:val="22"/>
          <w:lang w:val="es-ES" w:eastAsia="es-ES"/>
        </w:rPr>
        <w:t xml:space="preserve">15. </w:t>
      </w:r>
      <w:r w:rsidR="00B36203" w:rsidRPr="00B72C0C">
        <w:rPr>
          <w:rFonts w:asciiTheme="minorHAnsi" w:hAnsiTheme="minorHAnsi" w:cstheme="minorHAnsi"/>
          <w:b/>
          <w:bCs/>
          <w:sz w:val="22"/>
          <w:szCs w:val="22"/>
          <w:lang w:val="es-ES" w:eastAsia="es-ES"/>
        </w:rPr>
        <w:t>IDIOMA DEL CONTRATO</w:t>
      </w:r>
      <w:r w:rsidRPr="00B72C0C">
        <w:rPr>
          <w:rFonts w:asciiTheme="minorHAnsi" w:hAnsiTheme="minorHAnsi" w:cstheme="minorHAnsi"/>
          <w:b/>
          <w:bCs/>
          <w:sz w:val="22"/>
          <w:szCs w:val="22"/>
          <w:lang w:val="es-ES" w:eastAsia="es-ES"/>
        </w:rPr>
        <w:t>:</w:t>
      </w:r>
    </w:p>
    <w:p w14:paraId="4EE14C48" w14:textId="77777777" w:rsidR="00B72C0C" w:rsidRPr="00B72C0C" w:rsidRDefault="00B72C0C" w:rsidP="00B72C0C">
      <w:pPr>
        <w:pStyle w:val="Prrafodelista"/>
        <w:tabs>
          <w:tab w:val="left" w:pos="426"/>
        </w:tabs>
        <w:spacing w:line="276" w:lineRule="auto"/>
        <w:ind w:left="0"/>
        <w:rPr>
          <w:rFonts w:asciiTheme="minorHAnsi" w:hAnsiTheme="minorHAnsi" w:cstheme="minorHAnsi"/>
          <w:b/>
          <w:bCs/>
          <w:sz w:val="6"/>
          <w:szCs w:val="6"/>
          <w:lang w:val="es-ES" w:eastAsia="es-ES"/>
        </w:rPr>
      </w:pPr>
    </w:p>
    <w:p w14:paraId="4DCEE533"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343833B5" w14:textId="77777777" w:rsidR="00B72C0C" w:rsidRPr="00B72C0C" w:rsidRDefault="00B72C0C" w:rsidP="00B36203">
      <w:pPr>
        <w:numPr>
          <w:ilvl w:val="12"/>
          <w:numId w:val="0"/>
        </w:numPr>
        <w:tabs>
          <w:tab w:val="left" w:pos="708"/>
          <w:tab w:val="left" w:pos="1843"/>
        </w:tabs>
        <w:suppressAutoHyphens/>
        <w:spacing w:after="0"/>
        <w:jc w:val="both"/>
        <w:rPr>
          <w:rFonts w:eastAsia="Times New Roman" w:cstheme="minorHAnsi"/>
          <w:sz w:val="6"/>
          <w:szCs w:val="6"/>
          <w:lang w:eastAsia="es-ES"/>
        </w:rPr>
      </w:pP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Pr="00B72C0C" w:rsidRDefault="00B36203" w:rsidP="00B36203">
      <w:pPr>
        <w:numPr>
          <w:ilvl w:val="12"/>
          <w:numId w:val="0"/>
        </w:numPr>
        <w:tabs>
          <w:tab w:val="left" w:pos="708"/>
          <w:tab w:val="left" w:pos="1843"/>
        </w:tabs>
        <w:suppressAutoHyphens/>
        <w:spacing w:after="0"/>
        <w:jc w:val="both"/>
        <w:rPr>
          <w:rFonts w:eastAsia="Times New Roman" w:cstheme="minorHAnsi"/>
          <w:sz w:val="10"/>
          <w:szCs w:val="10"/>
          <w:lang w:eastAsia="es-ES"/>
        </w:rPr>
      </w:pPr>
    </w:p>
    <w:p w14:paraId="7E823C84" w14:textId="1258EAF4" w:rsidR="00B36203" w:rsidRDefault="00B72C0C" w:rsidP="00B72C0C">
      <w:pPr>
        <w:pStyle w:val="Prrafodelista"/>
        <w:tabs>
          <w:tab w:val="left" w:pos="426"/>
        </w:tabs>
        <w:spacing w:line="276" w:lineRule="auto"/>
        <w:ind w:left="0"/>
        <w:rPr>
          <w:rFonts w:asciiTheme="minorHAnsi" w:hAnsiTheme="minorHAnsi" w:cstheme="minorHAnsi"/>
          <w:b/>
          <w:bCs/>
          <w:sz w:val="22"/>
          <w:szCs w:val="22"/>
          <w:lang w:val="es-ES" w:eastAsia="es-ES"/>
        </w:rPr>
      </w:pPr>
      <w:r w:rsidRPr="00B72C0C">
        <w:rPr>
          <w:rFonts w:asciiTheme="minorHAnsi" w:hAnsiTheme="minorHAnsi" w:cstheme="minorHAnsi"/>
          <w:b/>
          <w:bCs/>
          <w:sz w:val="22"/>
          <w:szCs w:val="22"/>
          <w:lang w:val="es-ES" w:eastAsia="es-ES"/>
        </w:rPr>
        <w:t xml:space="preserve">16. </w:t>
      </w:r>
      <w:r w:rsidR="00B36203" w:rsidRPr="00B72C0C">
        <w:rPr>
          <w:rFonts w:asciiTheme="minorHAnsi" w:hAnsiTheme="minorHAnsi" w:cstheme="minorHAnsi"/>
          <w:b/>
          <w:bCs/>
          <w:sz w:val="22"/>
          <w:szCs w:val="22"/>
          <w:lang w:val="es-ES" w:eastAsia="es-ES"/>
        </w:rPr>
        <w:t>SUSCRIPCIÓN</w:t>
      </w:r>
      <w:r w:rsidRPr="00B72C0C">
        <w:rPr>
          <w:rFonts w:asciiTheme="minorHAnsi" w:hAnsiTheme="minorHAnsi" w:cstheme="minorHAnsi"/>
          <w:b/>
          <w:bCs/>
          <w:sz w:val="22"/>
          <w:szCs w:val="22"/>
          <w:lang w:val="es-ES" w:eastAsia="es-ES"/>
        </w:rPr>
        <w:t>:</w:t>
      </w:r>
    </w:p>
    <w:p w14:paraId="783A4E35" w14:textId="77777777" w:rsidR="00B72C0C" w:rsidRPr="00B72C0C" w:rsidRDefault="00B72C0C" w:rsidP="00B72C0C">
      <w:pPr>
        <w:pStyle w:val="Prrafodelista"/>
        <w:tabs>
          <w:tab w:val="left" w:pos="426"/>
        </w:tabs>
        <w:spacing w:line="276" w:lineRule="auto"/>
        <w:ind w:left="0"/>
        <w:rPr>
          <w:rFonts w:asciiTheme="minorHAnsi" w:hAnsiTheme="minorHAnsi" w:cstheme="minorHAnsi"/>
          <w:b/>
          <w:bCs/>
          <w:sz w:val="6"/>
          <w:szCs w:val="6"/>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B72C0C" w:rsidRDefault="00B36203" w:rsidP="00B36203">
      <w:pPr>
        <w:numPr>
          <w:ilvl w:val="12"/>
          <w:numId w:val="0"/>
        </w:numPr>
        <w:tabs>
          <w:tab w:val="left" w:leader="underscore" w:pos="7200"/>
        </w:tabs>
        <w:suppressAutoHyphens/>
        <w:spacing w:after="0"/>
        <w:jc w:val="both"/>
        <w:rPr>
          <w:rFonts w:eastAsia="Times New Roman" w:cstheme="minorHAnsi"/>
          <w:sz w:val="10"/>
          <w:szCs w:val="10"/>
          <w:lang w:eastAsia="es-ES"/>
        </w:rPr>
      </w:pPr>
      <w:bookmarkStart w:id="0" w:name="_GoBack"/>
      <w:bookmarkEnd w:id="0"/>
    </w:p>
    <w:p w14:paraId="19FA6C57" w14:textId="77777777" w:rsidR="00B36203"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6FD7309A" w14:textId="77777777" w:rsidR="00B72C0C" w:rsidRPr="00B72C0C" w:rsidRDefault="00B72C0C" w:rsidP="00B36203">
      <w:pPr>
        <w:numPr>
          <w:ilvl w:val="12"/>
          <w:numId w:val="0"/>
        </w:numPr>
        <w:tabs>
          <w:tab w:val="left" w:leader="underscore" w:pos="7200"/>
        </w:tabs>
        <w:suppressAutoHyphens/>
        <w:spacing w:after="0"/>
        <w:jc w:val="both"/>
        <w:rPr>
          <w:rFonts w:eastAsia="Times New Roman" w:cstheme="minorHAnsi"/>
          <w:sz w:val="10"/>
          <w:szCs w:val="10"/>
          <w:lang w:eastAsia="es-ES"/>
        </w:rPr>
      </w:pPr>
    </w:p>
    <w:p w14:paraId="221A1D8F" w14:textId="6652D075"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B36203" w:rsidRPr="00656437" w:rsidSect="00B5788D">
      <w:pgSz w:w="11906" w:h="16838"/>
      <w:pgMar w:top="141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05D2B194"/>
    <w:lvl w:ilvl="0" w:tplc="0C9AC338">
      <w:start w:val="1"/>
      <w:numFmt w:val="lowerLetter"/>
      <w:lvlText w:val="%1)"/>
      <w:lvlJc w:val="left"/>
      <w:pPr>
        <w:ind w:left="720" w:hanging="360"/>
      </w:pPr>
      <w:rPr>
        <w:b/>
      </w:r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0549FB"/>
    <w:rsid w:val="00081FDB"/>
    <w:rsid w:val="00085E64"/>
    <w:rsid w:val="000E4EA7"/>
    <w:rsid w:val="00116335"/>
    <w:rsid w:val="00130E5B"/>
    <w:rsid w:val="00137F9A"/>
    <w:rsid w:val="001409E0"/>
    <w:rsid w:val="001D15EF"/>
    <w:rsid w:val="00210252"/>
    <w:rsid w:val="0030453A"/>
    <w:rsid w:val="00321AFA"/>
    <w:rsid w:val="0041577B"/>
    <w:rsid w:val="004312D9"/>
    <w:rsid w:val="00472659"/>
    <w:rsid w:val="00491683"/>
    <w:rsid w:val="004E71AA"/>
    <w:rsid w:val="00535B33"/>
    <w:rsid w:val="00543E04"/>
    <w:rsid w:val="00595CEC"/>
    <w:rsid w:val="005A029B"/>
    <w:rsid w:val="005A5970"/>
    <w:rsid w:val="005D129A"/>
    <w:rsid w:val="005F473F"/>
    <w:rsid w:val="00606198"/>
    <w:rsid w:val="00616901"/>
    <w:rsid w:val="006211FF"/>
    <w:rsid w:val="0067472E"/>
    <w:rsid w:val="00687065"/>
    <w:rsid w:val="006978EB"/>
    <w:rsid w:val="006B4C83"/>
    <w:rsid w:val="006C33E7"/>
    <w:rsid w:val="00783260"/>
    <w:rsid w:val="00797D88"/>
    <w:rsid w:val="00810B67"/>
    <w:rsid w:val="008120CA"/>
    <w:rsid w:val="00845DDC"/>
    <w:rsid w:val="008B3F69"/>
    <w:rsid w:val="00945E19"/>
    <w:rsid w:val="00994A53"/>
    <w:rsid w:val="00A20BEB"/>
    <w:rsid w:val="00B12E95"/>
    <w:rsid w:val="00B36203"/>
    <w:rsid w:val="00B37195"/>
    <w:rsid w:val="00B5788D"/>
    <w:rsid w:val="00B72C0C"/>
    <w:rsid w:val="00B73DB5"/>
    <w:rsid w:val="00BB3E14"/>
    <w:rsid w:val="00BC1B03"/>
    <w:rsid w:val="00C01DC7"/>
    <w:rsid w:val="00C12029"/>
    <w:rsid w:val="00C95836"/>
    <w:rsid w:val="00CF2D8D"/>
    <w:rsid w:val="00D3655F"/>
    <w:rsid w:val="00D516D1"/>
    <w:rsid w:val="00D8198B"/>
    <w:rsid w:val="00D94A18"/>
    <w:rsid w:val="00DA55DB"/>
    <w:rsid w:val="00DB572D"/>
    <w:rsid w:val="00DC17AB"/>
    <w:rsid w:val="00DF25B3"/>
    <w:rsid w:val="00E15ACF"/>
    <w:rsid w:val="00E33075"/>
    <w:rsid w:val="00E70895"/>
    <w:rsid w:val="00E7468D"/>
    <w:rsid w:val="00EC5C10"/>
    <w:rsid w:val="00F62C9C"/>
    <w:rsid w:val="00F71704"/>
    <w:rsid w:val="00FA1CE1"/>
    <w:rsid w:val="00FA523A"/>
    <w:rsid w:val="00FC0CA4"/>
    <w:rsid w:val="00FF79A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Textoennegrita">
    <w:name w:val="Strong"/>
    <w:basedOn w:val="Fuentedeprrafopredeter"/>
    <w:uiPriority w:val="22"/>
    <w:qFormat/>
    <w:rsid w:val="00B5788D"/>
    <w:rPr>
      <w:b/>
      <w:bCs/>
    </w:rPr>
  </w:style>
  <w:style w:type="character" w:styleId="nfasis">
    <w:name w:val="Emphasis"/>
    <w:basedOn w:val="Fuentedeprrafopredeter"/>
    <w:uiPriority w:val="20"/>
    <w:qFormat/>
    <w:rsid w:val="00FA523A"/>
    <w:rPr>
      <w:i/>
      <w:iCs/>
    </w:rPr>
  </w:style>
  <w:style w:type="paragraph" w:styleId="Sinespaciado">
    <w:name w:val="No Spacing"/>
    <w:uiPriority w:val="1"/>
    <w:qFormat/>
    <w:rsid w:val="00687065"/>
    <w:pPr>
      <w:spacing w:after="0" w:line="240" w:lineRule="auto"/>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character" w:styleId="Textoennegrita">
    <w:name w:val="Strong"/>
    <w:basedOn w:val="Fuentedeprrafopredeter"/>
    <w:uiPriority w:val="22"/>
    <w:qFormat/>
    <w:rsid w:val="00B5788D"/>
    <w:rPr>
      <w:b/>
      <w:bCs/>
    </w:rPr>
  </w:style>
  <w:style w:type="character" w:styleId="nfasis">
    <w:name w:val="Emphasis"/>
    <w:basedOn w:val="Fuentedeprrafopredeter"/>
    <w:uiPriority w:val="20"/>
    <w:qFormat/>
    <w:rsid w:val="00FA523A"/>
    <w:rPr>
      <w:i/>
      <w:iCs/>
    </w:rPr>
  </w:style>
  <w:style w:type="paragraph" w:styleId="Sinespaciado">
    <w:name w:val="No Spacing"/>
    <w:uiPriority w:val="1"/>
    <w:qFormat/>
    <w:rsid w:val="00687065"/>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65484">
      <w:bodyDiv w:val="1"/>
      <w:marLeft w:val="0"/>
      <w:marRight w:val="0"/>
      <w:marTop w:val="0"/>
      <w:marBottom w:val="0"/>
      <w:divBdr>
        <w:top w:val="none" w:sz="0" w:space="0" w:color="auto"/>
        <w:left w:val="none" w:sz="0" w:space="0" w:color="auto"/>
        <w:bottom w:val="none" w:sz="0" w:space="0" w:color="auto"/>
        <w:right w:val="none" w:sz="0" w:space="0" w:color="auto"/>
      </w:divBdr>
    </w:div>
    <w:div w:id="205746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1230</Words>
  <Characters>6769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Luis Miguel González</cp:lastModifiedBy>
  <cp:revision>52</cp:revision>
  <dcterms:created xsi:type="dcterms:W3CDTF">2025-08-06T16:16:00Z</dcterms:created>
  <dcterms:modified xsi:type="dcterms:W3CDTF">2025-10-13T11:34:00Z</dcterms:modified>
</cp:coreProperties>
</file>